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95" w:rsidRPr="004922AC" w:rsidRDefault="007D3A95" w:rsidP="007D3A95">
      <w:pPr>
        <w:pStyle w:val="NormalWeb"/>
        <w:spacing w:before="0" w:beforeAutospacing="0" w:after="0" w:afterAutospacing="0"/>
        <w:jc w:val="center"/>
        <w:rPr>
          <w:rFonts w:asciiTheme="minorHAnsi" w:eastAsiaTheme="minorEastAsia" w:hAnsiTheme="minorHAnsi" w:cstheme="minorBidi"/>
          <w:b/>
          <w:kern w:val="24"/>
          <w:sz w:val="40"/>
          <w:szCs w:val="40"/>
        </w:rPr>
      </w:pPr>
      <w:r w:rsidRPr="004922AC">
        <w:rPr>
          <w:rFonts w:asciiTheme="minorHAnsi" w:eastAsiaTheme="minorEastAsia" w:hAnsiTheme="minorHAnsi" w:cstheme="minorBidi"/>
          <w:b/>
          <w:kern w:val="24"/>
          <w:sz w:val="40"/>
          <w:szCs w:val="40"/>
        </w:rPr>
        <w:t>Rammeverk for samisk</w:t>
      </w:r>
      <w:r w:rsidR="00332AAA">
        <w:rPr>
          <w:rFonts w:asciiTheme="minorHAnsi" w:eastAsiaTheme="minorEastAsia" w:hAnsiTheme="minorHAnsi" w:cstheme="minorBidi"/>
          <w:b/>
          <w:kern w:val="24"/>
          <w:sz w:val="40"/>
          <w:szCs w:val="40"/>
        </w:rPr>
        <w:t xml:space="preserve"> </w:t>
      </w:r>
      <w:r w:rsidRPr="004922AC">
        <w:rPr>
          <w:rFonts w:asciiTheme="minorHAnsi" w:eastAsiaTheme="minorEastAsia" w:hAnsiTheme="minorHAnsi" w:cstheme="minorBidi"/>
          <w:b/>
          <w:kern w:val="24"/>
          <w:sz w:val="40"/>
          <w:szCs w:val="40"/>
        </w:rPr>
        <w:t>fjernundervisning</w:t>
      </w:r>
    </w:p>
    <w:p w:rsidR="00D3375C" w:rsidRPr="0074048F" w:rsidRDefault="00D3375C" w:rsidP="00D3375C">
      <w:pPr>
        <w:spacing w:after="0"/>
        <w:rPr>
          <w:sz w:val="24"/>
          <w:szCs w:val="24"/>
        </w:rPr>
      </w:pPr>
    </w:p>
    <w:p w:rsidR="00AD6596" w:rsidRDefault="00AD6596" w:rsidP="00AD6596">
      <w:pPr>
        <w:spacing w:after="0"/>
        <w:rPr>
          <w:b/>
          <w:sz w:val="24"/>
          <w:szCs w:val="24"/>
        </w:rPr>
      </w:pPr>
      <w:r>
        <w:rPr>
          <w:b/>
          <w:sz w:val="24"/>
          <w:szCs w:val="24"/>
        </w:rPr>
        <w:t>Innledning</w:t>
      </w:r>
    </w:p>
    <w:p w:rsidR="00AD6596" w:rsidRDefault="00AD6596" w:rsidP="00AD6596">
      <w:pPr>
        <w:spacing w:after="0"/>
        <w:rPr>
          <w:rFonts w:eastAsiaTheme="minorEastAsia"/>
          <w:kern w:val="24"/>
          <w:sz w:val="24"/>
          <w:szCs w:val="24"/>
        </w:rPr>
      </w:pPr>
      <w:r>
        <w:rPr>
          <w:sz w:val="24"/>
          <w:szCs w:val="24"/>
        </w:rPr>
        <w:t xml:space="preserve">Mange av de elevene som har rett til opplæring i samisk, bor på steder der det ikke er tilgang på lærere med nødvendig kompetanse. Da har elevene rett til alternative opplæringsformer, som fjernundervisning, intensivopplæring, hospitering eller andre egnede undervisningsformer. For samiske elever uten muligheter for stedlig undervisning er fjernundervisning den vanligste måten å tilby opplæring på, og dette rammeverket gir noen føringer for organisering av slik opplæring. </w:t>
      </w:r>
      <w:r w:rsidRPr="00D3375C">
        <w:rPr>
          <w:rFonts w:eastAsiaTheme="minorEastAsia"/>
          <w:kern w:val="24"/>
          <w:sz w:val="24"/>
          <w:szCs w:val="24"/>
        </w:rPr>
        <w:t>Retten til samisk opplæring er hjemlet i kap. 6 i opplæringsloven. Alternative opplæringsformer er hjemlet i</w:t>
      </w:r>
      <w:proofErr w:type="gramStart"/>
      <w:r w:rsidRPr="00D3375C">
        <w:rPr>
          <w:rFonts w:eastAsiaTheme="minorEastAsia"/>
          <w:kern w:val="24"/>
          <w:sz w:val="24"/>
          <w:szCs w:val="24"/>
        </w:rPr>
        <w:t xml:space="preserve"> §7</w:t>
      </w:r>
      <w:proofErr w:type="gramEnd"/>
      <w:r w:rsidRPr="00D3375C">
        <w:rPr>
          <w:rFonts w:eastAsiaTheme="minorEastAsia"/>
          <w:kern w:val="24"/>
          <w:sz w:val="24"/>
          <w:szCs w:val="24"/>
        </w:rPr>
        <w:t xml:space="preserve">-1 forskrift til </w:t>
      </w:r>
      <w:r>
        <w:rPr>
          <w:rFonts w:eastAsiaTheme="minorEastAsia"/>
          <w:kern w:val="24"/>
          <w:sz w:val="24"/>
          <w:szCs w:val="24"/>
        </w:rPr>
        <w:t>o</w:t>
      </w:r>
      <w:r w:rsidRPr="00D3375C">
        <w:rPr>
          <w:rFonts w:eastAsiaTheme="minorEastAsia"/>
          <w:kern w:val="24"/>
          <w:sz w:val="24"/>
          <w:szCs w:val="24"/>
        </w:rPr>
        <w:t>pplæringsloven.</w:t>
      </w:r>
      <w:r>
        <w:rPr>
          <w:rFonts w:eastAsiaTheme="minorEastAsia"/>
          <w:kern w:val="24"/>
          <w:sz w:val="24"/>
          <w:szCs w:val="24"/>
        </w:rPr>
        <w:t xml:space="preserve"> </w:t>
      </w:r>
    </w:p>
    <w:p w:rsidR="00AD6596" w:rsidRPr="00D3375C" w:rsidRDefault="00AD6596" w:rsidP="00AD6596">
      <w:pPr>
        <w:spacing w:after="0"/>
        <w:rPr>
          <w:sz w:val="24"/>
          <w:szCs w:val="24"/>
        </w:rPr>
      </w:pPr>
    </w:p>
    <w:p w:rsidR="00D3375C" w:rsidRPr="004922AC" w:rsidRDefault="00D3375C" w:rsidP="00D3375C">
      <w:pPr>
        <w:spacing w:after="0"/>
        <w:rPr>
          <w:b/>
          <w:sz w:val="24"/>
          <w:szCs w:val="24"/>
        </w:rPr>
      </w:pPr>
      <w:r w:rsidRPr="004922AC">
        <w:rPr>
          <w:b/>
          <w:sz w:val="24"/>
          <w:szCs w:val="24"/>
        </w:rPr>
        <w:t>Mål</w:t>
      </w:r>
      <w:r>
        <w:rPr>
          <w:b/>
          <w:sz w:val="24"/>
          <w:szCs w:val="24"/>
        </w:rPr>
        <w:t xml:space="preserve"> for rammeverk for samisk fjernundervisning</w:t>
      </w:r>
    </w:p>
    <w:p w:rsidR="00D3375C" w:rsidRPr="00AD6596" w:rsidRDefault="00D3375C" w:rsidP="00D3375C">
      <w:pPr>
        <w:pStyle w:val="NormalWeb"/>
        <w:spacing w:before="0" w:beforeAutospacing="0" w:after="0" w:afterAutospacing="0"/>
        <w:rPr>
          <w:rFonts w:asciiTheme="minorHAnsi" w:eastAsiaTheme="minorHAnsi" w:hAnsiTheme="minorHAnsi" w:cstheme="minorBidi"/>
          <w:lang w:eastAsia="en-US"/>
        </w:rPr>
      </w:pPr>
      <w:r w:rsidRPr="00AD6596">
        <w:rPr>
          <w:rFonts w:asciiTheme="minorHAnsi" w:eastAsiaTheme="minorHAnsi" w:hAnsiTheme="minorHAnsi" w:cstheme="minorBidi"/>
          <w:lang w:eastAsia="en-US"/>
        </w:rPr>
        <w:t>Fjernundervisning skal holde høyt kvalitativt nivå slik at kompetansemålene i læreplanen for samisk som førstespråk eller samisk som andrespråk oppfylles og skal bidra til at samiske elever blir funksjonelt tospråklige.</w:t>
      </w:r>
    </w:p>
    <w:p w:rsidR="00D3375C" w:rsidRPr="00AD6596" w:rsidRDefault="00D3375C" w:rsidP="00D3375C">
      <w:pPr>
        <w:pStyle w:val="NormalWeb"/>
        <w:spacing w:before="0" w:beforeAutospacing="0" w:after="0" w:afterAutospacing="0"/>
        <w:rPr>
          <w:rFonts w:asciiTheme="minorHAnsi" w:eastAsiaTheme="minorHAnsi" w:hAnsiTheme="minorHAnsi" w:cstheme="minorBidi"/>
          <w:lang w:eastAsia="en-US"/>
        </w:rPr>
      </w:pPr>
    </w:p>
    <w:p w:rsidR="00D3375C" w:rsidRPr="00AD6596" w:rsidRDefault="00D3375C" w:rsidP="00D3375C">
      <w:pPr>
        <w:pStyle w:val="NormalWeb"/>
        <w:spacing w:before="0" w:beforeAutospacing="0" w:after="0" w:afterAutospacing="0"/>
        <w:rPr>
          <w:rFonts w:asciiTheme="minorHAnsi" w:eastAsiaTheme="minorHAnsi" w:hAnsiTheme="minorHAnsi" w:cstheme="minorBidi"/>
          <w:lang w:eastAsia="en-US"/>
        </w:rPr>
      </w:pPr>
      <w:r w:rsidRPr="00AD6596">
        <w:rPr>
          <w:rFonts w:asciiTheme="minorHAnsi" w:eastAsiaTheme="minorHAnsi" w:hAnsiTheme="minorHAnsi" w:cstheme="minorBidi"/>
          <w:lang w:eastAsia="en-US"/>
        </w:rPr>
        <w:t>Fjernundervisningen skal sidestilles med stedlig undervisning og undervisning som gis i alle andre skolefag. Rammeverket gjelder elever i hele grunnopplæringen.</w:t>
      </w:r>
    </w:p>
    <w:p w:rsidR="00D3375C" w:rsidRPr="00AD6596" w:rsidRDefault="00D3375C" w:rsidP="00D3375C">
      <w:pPr>
        <w:rPr>
          <w:sz w:val="24"/>
          <w:szCs w:val="24"/>
        </w:rPr>
      </w:pPr>
    </w:p>
    <w:p w:rsidR="00D3375C" w:rsidRPr="0074048F" w:rsidRDefault="00D3375C" w:rsidP="00D3375C">
      <w:pPr>
        <w:spacing w:after="0"/>
        <w:rPr>
          <w:b/>
          <w:sz w:val="24"/>
          <w:szCs w:val="24"/>
        </w:rPr>
      </w:pPr>
      <w:r w:rsidRPr="0074048F">
        <w:rPr>
          <w:b/>
          <w:sz w:val="24"/>
          <w:szCs w:val="24"/>
        </w:rPr>
        <w:t>Skoleeiers ansvar</w:t>
      </w:r>
    </w:p>
    <w:p w:rsidR="00D3375C" w:rsidRPr="0029571D" w:rsidRDefault="00D3375C" w:rsidP="00D3375C">
      <w:pPr>
        <w:spacing w:after="0"/>
        <w:rPr>
          <w:sz w:val="24"/>
          <w:szCs w:val="24"/>
        </w:rPr>
      </w:pPr>
      <w:r>
        <w:rPr>
          <w:sz w:val="24"/>
          <w:szCs w:val="24"/>
        </w:rPr>
        <w:t xml:space="preserve">Dette rammeverket handler først og fremst om fjernundervisning, men språksamlinger og hospiteringsopphold kan </w:t>
      </w:r>
      <w:r w:rsidR="00D46D95">
        <w:rPr>
          <w:sz w:val="24"/>
          <w:szCs w:val="24"/>
        </w:rPr>
        <w:t xml:space="preserve">også </w:t>
      </w:r>
      <w:r>
        <w:rPr>
          <w:sz w:val="24"/>
          <w:szCs w:val="24"/>
        </w:rPr>
        <w:t>være virkemidler for å bidra til at eleven når kompetansemålene og utvikler språket. Flere opplæringsformer kan kombineres.</w:t>
      </w:r>
    </w:p>
    <w:p w:rsidR="00D3375C" w:rsidRPr="008C22B4" w:rsidRDefault="00D3375C" w:rsidP="00D3375C">
      <w:pPr>
        <w:rPr>
          <w:sz w:val="24"/>
          <w:szCs w:val="24"/>
        </w:rPr>
      </w:pPr>
      <w:r w:rsidRPr="00E5760F">
        <w:rPr>
          <w:sz w:val="24"/>
          <w:szCs w:val="24"/>
        </w:rPr>
        <w:t xml:space="preserve">Språksamlinger/hospiteringsopphold er en mulighet skoleeier kan velge å tilby elevene. Opplæringen skal være forsvarlig, men kan ha ulik form. Elever som får samisk opplæring gjennom fjernundervisning, har som regel ikke språkstøtte i sitt nærmiljø og får ikke praktisert språket utenom i samisktimene. Språksamlinger og hospitering vil gi elevene anledning til å praktisere språket i en naturlig setting og knyttet til ulike aktiviteter og vil bidra til å styrke elevenes samiske identitet og tilhørighet. </w:t>
      </w:r>
    </w:p>
    <w:p w:rsidR="00D3375C" w:rsidRPr="008C22B4" w:rsidRDefault="00D3375C" w:rsidP="00D3375C">
      <w:pPr>
        <w:rPr>
          <w:sz w:val="24"/>
          <w:szCs w:val="24"/>
        </w:rPr>
      </w:pPr>
      <w:r w:rsidRPr="00E5760F">
        <w:rPr>
          <w:sz w:val="24"/>
          <w:szCs w:val="24"/>
        </w:rPr>
        <w:t xml:space="preserve">Dersom skoleeier mener nettbasert opplæring i samisk alene er forsvarlig, vil det ikke være nødvendig med språksamlinger/hospitering. I motsatt fall vil språksamlinger/hospitering være nødvendig for å oppnå kompetansemålene i faget. Her er det ulike behov på de enkelte skolene i kommunene, og skolene må sørge for å involvere alle parter på en inkluderende måte.  </w:t>
      </w:r>
    </w:p>
    <w:p w:rsidR="00D3375C" w:rsidRPr="004922AC" w:rsidRDefault="00D3375C" w:rsidP="00D3375C">
      <w:pPr>
        <w:spacing w:after="0"/>
        <w:rPr>
          <w:b/>
          <w:sz w:val="24"/>
          <w:szCs w:val="24"/>
        </w:rPr>
      </w:pPr>
      <w:r>
        <w:rPr>
          <w:b/>
          <w:sz w:val="24"/>
          <w:szCs w:val="24"/>
        </w:rPr>
        <w:t>Administrasjon og s</w:t>
      </w:r>
      <w:r w:rsidR="00E74B41">
        <w:rPr>
          <w:b/>
          <w:sz w:val="24"/>
          <w:szCs w:val="24"/>
        </w:rPr>
        <w:t>tyring</w:t>
      </w:r>
    </w:p>
    <w:p w:rsidR="00D3375C" w:rsidRPr="004922AC" w:rsidRDefault="00D3375C" w:rsidP="00D3375C">
      <w:pPr>
        <w:pStyle w:val="NormalWeb"/>
        <w:spacing w:before="0" w:beforeAutospacing="0" w:after="0" w:afterAutospacing="0" w:line="276" w:lineRule="auto"/>
        <w:rPr>
          <w:rFonts w:asciiTheme="minorHAnsi" w:eastAsiaTheme="minorEastAsia" w:hAnsiTheme="minorHAnsi" w:cstheme="minorBidi"/>
          <w:kern w:val="24"/>
        </w:rPr>
      </w:pPr>
      <w:r w:rsidRPr="004922AC">
        <w:rPr>
          <w:rFonts w:asciiTheme="minorHAnsi" w:eastAsiaTheme="minorEastAsia" w:hAnsiTheme="minorHAnsi" w:cstheme="minorBidi"/>
          <w:kern w:val="24"/>
        </w:rPr>
        <w:t>Fylkesmannen i Finnmark har koordineringsansvar for nordsamisk fjernundervisning</w:t>
      </w:r>
      <w:r w:rsidR="00D46D95">
        <w:rPr>
          <w:rFonts w:asciiTheme="minorHAnsi" w:eastAsiaTheme="minorEastAsia" w:hAnsiTheme="minorHAnsi" w:cstheme="minorBidi"/>
          <w:kern w:val="24"/>
        </w:rPr>
        <w:t>,</w:t>
      </w:r>
      <w:r w:rsidRPr="004922AC">
        <w:rPr>
          <w:rFonts w:asciiTheme="minorHAnsi" w:eastAsiaTheme="minorEastAsia" w:hAnsiTheme="minorHAnsi" w:cstheme="minorBidi"/>
          <w:kern w:val="24"/>
        </w:rPr>
        <w:t xml:space="preserve"> og Fylkesmannen i Nordland har koordineringsansvar for </w:t>
      </w:r>
      <w:proofErr w:type="spellStart"/>
      <w:r w:rsidRPr="004922AC">
        <w:rPr>
          <w:rFonts w:asciiTheme="minorHAnsi" w:eastAsiaTheme="minorEastAsia" w:hAnsiTheme="minorHAnsi" w:cstheme="minorBidi"/>
          <w:kern w:val="24"/>
        </w:rPr>
        <w:t>lulesamisk</w:t>
      </w:r>
      <w:proofErr w:type="spellEnd"/>
      <w:r w:rsidRPr="004922AC">
        <w:rPr>
          <w:rFonts w:asciiTheme="minorHAnsi" w:eastAsiaTheme="minorEastAsia" w:hAnsiTheme="minorHAnsi" w:cstheme="minorBidi"/>
          <w:kern w:val="24"/>
        </w:rPr>
        <w:t xml:space="preserve"> og sørsamisk fjernundervisning.</w:t>
      </w:r>
    </w:p>
    <w:p w:rsidR="00D3375C" w:rsidRPr="004922AC" w:rsidRDefault="00D3375C" w:rsidP="00D3375C">
      <w:pPr>
        <w:pStyle w:val="NormalWeb"/>
        <w:spacing w:before="0" w:beforeAutospacing="0" w:after="0" w:afterAutospacing="0" w:line="276" w:lineRule="auto"/>
        <w:rPr>
          <w:rFonts w:asciiTheme="minorHAnsi" w:hAnsiTheme="minorHAnsi"/>
        </w:rPr>
      </w:pPr>
    </w:p>
    <w:p w:rsidR="00D3375C" w:rsidRDefault="00D3375C" w:rsidP="00D3375C">
      <w:pPr>
        <w:pStyle w:val="NormalWeb"/>
        <w:spacing w:before="0" w:beforeAutospacing="0" w:after="0" w:afterAutospacing="0" w:line="276" w:lineRule="auto"/>
        <w:rPr>
          <w:rFonts w:asciiTheme="minorHAnsi" w:eastAsiaTheme="minorEastAsia" w:hAnsiTheme="minorHAnsi" w:cstheme="minorBidi"/>
          <w:kern w:val="24"/>
        </w:rPr>
      </w:pPr>
      <w:r w:rsidRPr="004922AC">
        <w:rPr>
          <w:rFonts w:asciiTheme="minorHAnsi" w:eastAsiaTheme="minorEastAsia" w:hAnsiTheme="minorHAnsi" w:cstheme="minorBidi"/>
          <w:kern w:val="24"/>
        </w:rPr>
        <w:lastRenderedPageBreak/>
        <w:t xml:space="preserve">Fylkesmannen i Finnmark tildeler timer og betaler ut refusjon til alle kommuner </w:t>
      </w:r>
      <w:r>
        <w:rPr>
          <w:rFonts w:asciiTheme="minorHAnsi" w:eastAsiaTheme="minorEastAsia" w:hAnsiTheme="minorHAnsi" w:cstheme="minorBidi"/>
          <w:kern w:val="24"/>
        </w:rPr>
        <w:t xml:space="preserve">som gir opplæring til </w:t>
      </w:r>
      <w:r w:rsidRPr="004922AC">
        <w:rPr>
          <w:rFonts w:asciiTheme="minorHAnsi" w:eastAsiaTheme="minorEastAsia" w:hAnsiTheme="minorHAnsi" w:cstheme="minorBidi"/>
          <w:kern w:val="24"/>
        </w:rPr>
        <w:t xml:space="preserve">nordsamiske fjernundervisningselever i hele landet, </w:t>
      </w:r>
      <w:r>
        <w:rPr>
          <w:rFonts w:asciiTheme="minorHAnsi" w:eastAsiaTheme="minorEastAsia" w:hAnsiTheme="minorHAnsi" w:cstheme="minorBidi"/>
          <w:kern w:val="24"/>
        </w:rPr>
        <w:t xml:space="preserve">samt til fylkeskommuner som gir samiskundervisning til samiske elever. </w:t>
      </w:r>
      <w:r w:rsidRPr="004922AC">
        <w:rPr>
          <w:rFonts w:asciiTheme="minorHAnsi" w:eastAsiaTheme="minorEastAsia" w:hAnsiTheme="minorHAnsi" w:cstheme="minorBidi"/>
          <w:kern w:val="24"/>
        </w:rPr>
        <w:t xml:space="preserve"> Fylkesmannen i Nordland tildeler timer til opplæring i samisk og betaler ut refusjon til alle kommuner </w:t>
      </w:r>
      <w:r>
        <w:rPr>
          <w:rFonts w:asciiTheme="minorHAnsi" w:eastAsiaTheme="minorEastAsia" w:hAnsiTheme="minorHAnsi" w:cstheme="minorBidi"/>
          <w:kern w:val="24"/>
        </w:rPr>
        <w:t>som gir</w:t>
      </w:r>
      <w:r w:rsidR="00AD6596">
        <w:rPr>
          <w:rFonts w:asciiTheme="minorHAnsi" w:eastAsiaTheme="minorEastAsia" w:hAnsiTheme="minorHAnsi" w:cstheme="minorBidi"/>
          <w:kern w:val="24"/>
        </w:rPr>
        <w:t xml:space="preserve"> </w:t>
      </w:r>
      <w:proofErr w:type="spellStart"/>
      <w:r w:rsidR="00AD6596">
        <w:rPr>
          <w:rFonts w:asciiTheme="minorHAnsi" w:eastAsiaTheme="minorEastAsia" w:hAnsiTheme="minorHAnsi" w:cstheme="minorBidi"/>
          <w:kern w:val="24"/>
        </w:rPr>
        <w:t>lule</w:t>
      </w:r>
      <w:proofErr w:type="spellEnd"/>
      <w:r w:rsidR="00AD6596">
        <w:rPr>
          <w:rFonts w:asciiTheme="minorHAnsi" w:eastAsiaTheme="minorEastAsia" w:hAnsiTheme="minorHAnsi" w:cstheme="minorBidi"/>
          <w:kern w:val="24"/>
        </w:rPr>
        <w:t>-</w:t>
      </w:r>
      <w:r w:rsidRPr="004922AC">
        <w:rPr>
          <w:rFonts w:asciiTheme="minorHAnsi" w:eastAsiaTheme="minorEastAsia" w:hAnsiTheme="minorHAnsi" w:cstheme="minorBidi"/>
          <w:kern w:val="24"/>
        </w:rPr>
        <w:t xml:space="preserve"> og sørsamisk fjernundervisning.</w:t>
      </w:r>
    </w:p>
    <w:p w:rsidR="00D3375C" w:rsidRDefault="00D3375C" w:rsidP="00D3375C">
      <w:pPr>
        <w:pStyle w:val="NormalWeb"/>
        <w:spacing w:before="0" w:beforeAutospacing="0" w:after="0" w:afterAutospacing="0" w:line="276" w:lineRule="auto"/>
        <w:rPr>
          <w:rFonts w:asciiTheme="minorHAnsi" w:eastAsiaTheme="minorEastAsia" w:hAnsiTheme="minorHAnsi" w:cstheme="minorBidi"/>
          <w:kern w:val="24"/>
        </w:rPr>
      </w:pPr>
    </w:p>
    <w:p w:rsidR="00D3375C" w:rsidRDefault="00D3375C" w:rsidP="00D3375C">
      <w:pPr>
        <w:pStyle w:val="NormalWeb"/>
        <w:spacing w:before="0" w:beforeAutospacing="0" w:after="0" w:afterAutospacing="0" w:line="276" w:lineRule="auto"/>
        <w:rPr>
          <w:rFonts w:asciiTheme="minorHAnsi" w:eastAsiaTheme="minorEastAsia" w:hAnsiTheme="minorHAnsi" w:cstheme="minorBidi"/>
          <w:kern w:val="24"/>
        </w:rPr>
      </w:pPr>
      <w:r>
        <w:rPr>
          <w:rFonts w:asciiTheme="minorHAnsi" w:hAnsiTheme="minorHAnsi"/>
        </w:rPr>
        <w:t>Fra d</w:t>
      </w:r>
      <w:r w:rsidRPr="00E5760F">
        <w:rPr>
          <w:rFonts w:asciiTheme="minorHAnsi" w:hAnsiTheme="minorHAnsi"/>
        </w:rPr>
        <w:t>en statlige tilskuddsordningen gi</w:t>
      </w:r>
      <w:r>
        <w:rPr>
          <w:rFonts w:asciiTheme="minorHAnsi" w:hAnsiTheme="minorHAnsi"/>
        </w:rPr>
        <w:t>s det</w:t>
      </w:r>
      <w:r w:rsidRPr="00E5760F">
        <w:rPr>
          <w:rFonts w:asciiTheme="minorHAnsi" w:hAnsiTheme="minorHAnsi"/>
        </w:rPr>
        <w:t xml:space="preserve"> tilskudd til et beregnet antall uketimer (per skole eller per elev) ut ifra opplysninger i GSI om elevtall fordelt på </w:t>
      </w:r>
      <w:proofErr w:type="spellStart"/>
      <w:r w:rsidRPr="00E5760F">
        <w:rPr>
          <w:rFonts w:asciiTheme="minorHAnsi" w:hAnsiTheme="minorHAnsi"/>
        </w:rPr>
        <w:t>årstrinn</w:t>
      </w:r>
      <w:proofErr w:type="spellEnd"/>
      <w:r w:rsidRPr="00E5760F">
        <w:rPr>
          <w:rFonts w:asciiTheme="minorHAnsi" w:hAnsiTheme="minorHAnsi"/>
        </w:rPr>
        <w:t xml:space="preserve"> og elevtall fordelt på språkalternativene førstespråk og andrespråk. Ev</w:t>
      </w:r>
      <w:r>
        <w:rPr>
          <w:rFonts w:asciiTheme="minorHAnsi" w:hAnsiTheme="minorHAnsi"/>
        </w:rPr>
        <w:t>entuelle</w:t>
      </w:r>
      <w:r w:rsidRPr="00E5760F">
        <w:rPr>
          <w:rFonts w:asciiTheme="minorHAnsi" w:hAnsiTheme="minorHAnsi"/>
        </w:rPr>
        <w:t xml:space="preserve"> timer som benyttes til språksamlinger eller hospiteringer ut over dette</w:t>
      </w:r>
      <w:r w:rsidR="00D46D95">
        <w:rPr>
          <w:rFonts w:asciiTheme="minorHAnsi" w:hAnsiTheme="minorHAnsi"/>
        </w:rPr>
        <w:t>,</w:t>
      </w:r>
      <w:r w:rsidRPr="00E5760F">
        <w:rPr>
          <w:rFonts w:asciiTheme="minorHAnsi" w:hAnsiTheme="minorHAnsi"/>
        </w:rPr>
        <w:t xml:space="preserve"> gis det ikke særskilt tilskudd til. </w:t>
      </w:r>
      <w:r w:rsidR="00AD6596">
        <w:rPr>
          <w:rFonts w:asciiTheme="minorHAnsi" w:hAnsiTheme="minorHAnsi"/>
        </w:rPr>
        <w:t>K</w:t>
      </w:r>
      <w:r w:rsidRPr="00E5760F">
        <w:rPr>
          <w:rFonts w:asciiTheme="minorHAnsi" w:hAnsiTheme="minorHAnsi"/>
        </w:rPr>
        <w:t>ommunene kan avtale oppgjør seg i mellom for å dekke kostnader for språksamlinger/hospiteringer</w:t>
      </w:r>
      <w:r>
        <w:rPr>
          <w:rFonts w:asciiTheme="minorHAnsi" w:hAnsiTheme="minorHAnsi"/>
        </w:rPr>
        <w:t xml:space="preserve"> dersom disse gis ved en kommunal skole.</w:t>
      </w:r>
    </w:p>
    <w:p w:rsidR="00D3375C" w:rsidRPr="00CF0AAF" w:rsidRDefault="00D3375C" w:rsidP="00D3375C">
      <w:pPr>
        <w:pStyle w:val="NormalWeb"/>
        <w:spacing w:before="0" w:beforeAutospacing="0" w:after="0" w:afterAutospacing="0" w:line="276" w:lineRule="auto"/>
        <w:rPr>
          <w:rFonts w:asciiTheme="minorHAnsi" w:eastAsiaTheme="minorEastAsia" w:hAnsiTheme="minorHAnsi" w:cstheme="minorBidi"/>
          <w:kern w:val="24"/>
        </w:rPr>
      </w:pPr>
      <w:r w:rsidRPr="00E5760F">
        <w:rPr>
          <w:rFonts w:asciiTheme="minorHAnsi" w:eastAsiaTheme="minorEastAsia" w:hAnsiTheme="minorHAnsi" w:cstheme="minorBidi"/>
          <w:kern w:val="24"/>
        </w:rPr>
        <w:t> </w:t>
      </w:r>
    </w:p>
    <w:p w:rsidR="00D3375C" w:rsidRPr="004922AC" w:rsidRDefault="00D3375C" w:rsidP="00D3375C">
      <w:pPr>
        <w:pStyle w:val="NormalWeb"/>
        <w:spacing w:before="0" w:beforeAutospacing="0" w:after="0" w:afterAutospacing="0" w:line="276" w:lineRule="auto"/>
        <w:rPr>
          <w:rFonts w:asciiTheme="minorHAnsi" w:eastAsiaTheme="minorEastAsia" w:hAnsiTheme="minorHAnsi" w:cstheme="minorBidi"/>
          <w:kern w:val="24"/>
        </w:rPr>
      </w:pPr>
      <w:r w:rsidRPr="004922AC">
        <w:rPr>
          <w:rFonts w:asciiTheme="minorHAnsi" w:eastAsiaTheme="minorEastAsia" w:hAnsiTheme="minorHAnsi" w:cstheme="minorBidi"/>
          <w:kern w:val="24"/>
        </w:rPr>
        <w:t xml:space="preserve">Fylkesmannens rolle er å påse at kvaliteten i samisk fjernundervisning er underlagt samme krav </w:t>
      </w:r>
      <w:r>
        <w:rPr>
          <w:rFonts w:asciiTheme="minorHAnsi" w:eastAsiaTheme="minorEastAsia" w:hAnsiTheme="minorHAnsi" w:cstheme="minorBidi"/>
          <w:kern w:val="24"/>
        </w:rPr>
        <w:t>til</w:t>
      </w:r>
      <w:r w:rsidRPr="004922AC">
        <w:rPr>
          <w:rFonts w:asciiTheme="minorHAnsi" w:eastAsiaTheme="minorEastAsia" w:hAnsiTheme="minorHAnsi" w:cstheme="minorBidi"/>
          <w:kern w:val="24"/>
        </w:rPr>
        <w:t xml:space="preserve"> ledelse, lærerkompetanse, mål, læreplanarbeid og resultat som øvrige krav i opplæringslov</w:t>
      </w:r>
      <w:r>
        <w:rPr>
          <w:rFonts w:asciiTheme="minorHAnsi" w:eastAsiaTheme="minorEastAsia" w:hAnsiTheme="minorHAnsi" w:cstheme="minorBidi"/>
          <w:kern w:val="24"/>
        </w:rPr>
        <w:t>en</w:t>
      </w:r>
      <w:r w:rsidRPr="004922AC">
        <w:rPr>
          <w:rFonts w:asciiTheme="minorHAnsi" w:eastAsiaTheme="minorEastAsia" w:hAnsiTheme="minorHAnsi" w:cstheme="minorBidi"/>
          <w:kern w:val="24"/>
        </w:rPr>
        <w:t>. Fylkesmannen fører tilsyn for å påse at lovverket er implementert på skolen og i kommunen.</w:t>
      </w:r>
    </w:p>
    <w:p w:rsidR="00D3375C" w:rsidRPr="004922AC" w:rsidRDefault="00D3375C" w:rsidP="00D3375C">
      <w:pPr>
        <w:rPr>
          <w:sz w:val="24"/>
          <w:szCs w:val="24"/>
        </w:rPr>
      </w:pPr>
    </w:p>
    <w:p w:rsidR="00D3375C" w:rsidRPr="004922AC" w:rsidRDefault="00D3375C" w:rsidP="00D3375C">
      <w:pPr>
        <w:spacing w:after="0"/>
        <w:rPr>
          <w:b/>
          <w:sz w:val="24"/>
          <w:szCs w:val="24"/>
        </w:rPr>
      </w:pPr>
      <w:r>
        <w:rPr>
          <w:b/>
          <w:sz w:val="24"/>
          <w:szCs w:val="24"/>
        </w:rPr>
        <w:t>Veiledende k</w:t>
      </w:r>
      <w:r w:rsidRPr="004922AC">
        <w:rPr>
          <w:b/>
          <w:sz w:val="24"/>
          <w:szCs w:val="24"/>
        </w:rPr>
        <w:t>riterier for å t</w:t>
      </w:r>
      <w:r w:rsidR="00E74B41">
        <w:rPr>
          <w:b/>
          <w:sz w:val="24"/>
          <w:szCs w:val="24"/>
        </w:rPr>
        <w:t>ilby og motta fjernundervisning</w:t>
      </w:r>
    </w:p>
    <w:p w:rsidR="00D3375C" w:rsidRPr="004922AC" w:rsidRDefault="00D3375C" w:rsidP="00D3375C">
      <w:pPr>
        <w:spacing w:after="0"/>
        <w:rPr>
          <w:sz w:val="24"/>
          <w:szCs w:val="24"/>
        </w:rPr>
      </w:pPr>
      <w:r w:rsidRPr="004922AC">
        <w:rPr>
          <w:sz w:val="24"/>
          <w:szCs w:val="24"/>
        </w:rPr>
        <w:t xml:space="preserve">Fylkesmennene i Finnmark og Nordland har ansvaret for å påse at </w:t>
      </w:r>
      <w:r>
        <w:rPr>
          <w:sz w:val="24"/>
          <w:szCs w:val="24"/>
        </w:rPr>
        <w:t>følgende</w:t>
      </w:r>
      <w:r w:rsidRPr="004922AC">
        <w:rPr>
          <w:sz w:val="24"/>
          <w:szCs w:val="24"/>
        </w:rPr>
        <w:t xml:space="preserve"> </w:t>
      </w:r>
      <w:r>
        <w:rPr>
          <w:sz w:val="24"/>
          <w:szCs w:val="24"/>
        </w:rPr>
        <w:t xml:space="preserve">veiledende kriterier </w:t>
      </w:r>
      <w:r w:rsidRPr="004922AC">
        <w:rPr>
          <w:sz w:val="24"/>
          <w:szCs w:val="24"/>
        </w:rPr>
        <w:t>blir oppfylt for fjernundervisning.</w:t>
      </w:r>
    </w:p>
    <w:p w:rsidR="00D3375C" w:rsidRPr="004922AC" w:rsidRDefault="00D3375C" w:rsidP="00D3375C">
      <w:pPr>
        <w:pStyle w:val="NormalWeb"/>
        <w:spacing w:before="0" w:beforeAutospacing="0" w:after="0" w:afterAutospacing="0"/>
        <w:rPr>
          <w:rFonts w:asciiTheme="minorHAnsi" w:hAnsiTheme="minorHAnsi"/>
          <w:u w:val="single"/>
        </w:rPr>
      </w:pPr>
      <w:r>
        <w:rPr>
          <w:rFonts w:asciiTheme="minorHAnsi" w:eastAsiaTheme="minorEastAsia" w:hAnsiTheme="minorHAnsi" w:cstheme="minorBidi"/>
          <w:kern w:val="24"/>
          <w:u w:val="single"/>
        </w:rPr>
        <w:t>Kriterier for</w:t>
      </w:r>
      <w:r w:rsidR="00AD6596">
        <w:rPr>
          <w:rFonts w:asciiTheme="minorHAnsi" w:eastAsiaTheme="minorEastAsia" w:hAnsiTheme="minorHAnsi" w:cstheme="minorBidi"/>
          <w:kern w:val="24"/>
          <w:u w:val="single"/>
        </w:rPr>
        <w:t xml:space="preserve"> </w:t>
      </w:r>
      <w:r w:rsidRPr="004922AC">
        <w:rPr>
          <w:rFonts w:asciiTheme="minorHAnsi" w:eastAsiaTheme="minorEastAsia" w:hAnsiTheme="minorHAnsi" w:cstheme="minorBidi"/>
          <w:kern w:val="24"/>
          <w:u w:val="single"/>
        </w:rPr>
        <w:t>den som tilby</w:t>
      </w:r>
      <w:r w:rsidR="00E74B41">
        <w:rPr>
          <w:rFonts w:asciiTheme="minorHAnsi" w:eastAsiaTheme="minorEastAsia" w:hAnsiTheme="minorHAnsi" w:cstheme="minorBidi"/>
          <w:kern w:val="24"/>
          <w:u w:val="single"/>
        </w:rPr>
        <w:t>r</w:t>
      </w:r>
      <w:r w:rsidRPr="004922AC">
        <w:rPr>
          <w:rFonts w:asciiTheme="minorHAnsi" w:eastAsiaTheme="minorEastAsia" w:hAnsiTheme="minorHAnsi" w:cstheme="minorBidi"/>
          <w:kern w:val="24"/>
          <w:u w:val="single"/>
        </w:rPr>
        <w:t xml:space="preserve"> </w:t>
      </w:r>
      <w:r>
        <w:rPr>
          <w:rFonts w:asciiTheme="minorHAnsi" w:eastAsiaTheme="minorEastAsia" w:hAnsiTheme="minorHAnsi" w:cstheme="minorBidi"/>
          <w:kern w:val="24"/>
          <w:u w:val="single"/>
        </w:rPr>
        <w:t xml:space="preserve">samisk </w:t>
      </w:r>
      <w:r w:rsidRPr="004922AC">
        <w:rPr>
          <w:rFonts w:asciiTheme="minorHAnsi" w:eastAsiaTheme="minorEastAsia" w:hAnsiTheme="minorHAnsi" w:cstheme="minorBidi"/>
          <w:kern w:val="24"/>
          <w:u w:val="single"/>
        </w:rPr>
        <w:t>fjernundervisning:</w:t>
      </w:r>
    </w:p>
    <w:p w:rsidR="00D3375C" w:rsidRPr="004922AC" w:rsidRDefault="00D3375C" w:rsidP="00D3375C">
      <w:pPr>
        <w:pStyle w:val="NormalWeb"/>
        <w:spacing w:before="0" w:beforeAutospacing="0" w:after="0" w:afterAutospacing="0"/>
        <w:rPr>
          <w:rFonts w:asciiTheme="minorHAnsi" w:hAnsiTheme="minorHAnsi"/>
        </w:rPr>
      </w:pPr>
      <w:r w:rsidRPr="004922AC">
        <w:rPr>
          <w:rFonts w:asciiTheme="minorHAnsi" w:eastAsiaTheme="minorEastAsia" w:hAnsiTheme="minorHAnsi" w:cstheme="minorBidi"/>
          <w:kern w:val="24"/>
        </w:rPr>
        <w:t>1.</w:t>
      </w:r>
      <w:r>
        <w:rPr>
          <w:rFonts w:asciiTheme="minorHAnsi" w:eastAsiaTheme="minorEastAsia" w:hAnsiTheme="minorHAnsi" w:cstheme="minorBidi"/>
          <w:kern w:val="24"/>
        </w:rPr>
        <w:tab/>
      </w:r>
      <w:r w:rsidRPr="004922AC">
        <w:rPr>
          <w:rFonts w:asciiTheme="minorHAnsi" w:eastAsiaTheme="minorEastAsia" w:hAnsiTheme="minorHAnsi" w:cstheme="minorBidi"/>
          <w:kern w:val="24"/>
        </w:rPr>
        <w:t>Pedagogisk og samiskspråklig kompetanse</w:t>
      </w:r>
    </w:p>
    <w:p w:rsidR="00D3375C" w:rsidRPr="004922AC" w:rsidRDefault="00D3375C" w:rsidP="00D3375C">
      <w:pPr>
        <w:pStyle w:val="NormalWeb"/>
        <w:spacing w:before="0" w:beforeAutospacing="0" w:after="0" w:afterAutospacing="0"/>
        <w:rPr>
          <w:rFonts w:asciiTheme="minorHAnsi" w:hAnsiTheme="minorHAnsi"/>
        </w:rPr>
      </w:pPr>
      <w:r w:rsidRPr="004922AC">
        <w:rPr>
          <w:rFonts w:asciiTheme="minorHAnsi" w:eastAsiaTheme="minorEastAsia" w:hAnsiTheme="minorHAnsi" w:cstheme="minorBidi"/>
          <w:kern w:val="24"/>
        </w:rPr>
        <w:t>2.</w:t>
      </w:r>
      <w:r>
        <w:rPr>
          <w:rFonts w:asciiTheme="minorHAnsi" w:eastAsiaTheme="minorEastAsia" w:hAnsiTheme="minorHAnsi" w:cstheme="minorBidi"/>
          <w:kern w:val="24"/>
        </w:rPr>
        <w:tab/>
      </w:r>
      <w:r w:rsidRPr="004922AC">
        <w:rPr>
          <w:rFonts w:asciiTheme="minorHAnsi" w:eastAsiaTheme="minorEastAsia" w:hAnsiTheme="minorHAnsi" w:cstheme="minorBidi"/>
          <w:kern w:val="24"/>
        </w:rPr>
        <w:t>Kompetanse i fjernundervisningsdidaktikk</w:t>
      </w:r>
    </w:p>
    <w:p w:rsidR="00D3375C" w:rsidRPr="004922AC" w:rsidRDefault="00D3375C" w:rsidP="00D3375C">
      <w:pPr>
        <w:pStyle w:val="NormalWeb"/>
        <w:spacing w:before="0" w:beforeAutospacing="0" w:after="0" w:afterAutospacing="0"/>
        <w:rPr>
          <w:rFonts w:asciiTheme="minorHAnsi" w:eastAsiaTheme="minorEastAsia" w:hAnsiTheme="minorHAnsi" w:cstheme="minorBidi"/>
          <w:kern w:val="24"/>
        </w:rPr>
      </w:pPr>
      <w:r w:rsidRPr="004922AC">
        <w:rPr>
          <w:rFonts w:asciiTheme="minorHAnsi" w:eastAsiaTheme="minorEastAsia" w:hAnsiTheme="minorHAnsi" w:cstheme="minorBidi"/>
          <w:kern w:val="24"/>
        </w:rPr>
        <w:t>3.</w:t>
      </w:r>
      <w:r>
        <w:rPr>
          <w:rFonts w:asciiTheme="minorHAnsi" w:eastAsiaTheme="minorEastAsia" w:hAnsiTheme="minorHAnsi" w:cstheme="minorBidi"/>
          <w:kern w:val="24"/>
        </w:rPr>
        <w:tab/>
      </w:r>
      <w:r w:rsidRPr="004922AC">
        <w:rPr>
          <w:rFonts w:asciiTheme="minorHAnsi" w:eastAsiaTheme="minorEastAsia" w:hAnsiTheme="minorHAnsi" w:cstheme="minorBidi"/>
          <w:kern w:val="24"/>
        </w:rPr>
        <w:t>Kompetanse i bruk av tekniske verktøy i opplæringsøyemed</w:t>
      </w:r>
    </w:p>
    <w:p w:rsidR="00D3375C" w:rsidRPr="004922AC" w:rsidRDefault="00D3375C" w:rsidP="00D3375C">
      <w:pPr>
        <w:pStyle w:val="NormalWeb"/>
        <w:spacing w:before="0" w:beforeAutospacing="0" w:after="0" w:afterAutospacing="0"/>
        <w:rPr>
          <w:rFonts w:asciiTheme="minorHAnsi" w:hAnsiTheme="minorHAnsi"/>
        </w:rPr>
      </w:pPr>
    </w:p>
    <w:p w:rsidR="00D3375C" w:rsidRPr="004922AC" w:rsidRDefault="00D3375C" w:rsidP="00D3375C">
      <w:pPr>
        <w:pStyle w:val="NormalWeb"/>
        <w:spacing w:before="0" w:beforeAutospacing="0" w:after="0" w:afterAutospacing="0"/>
        <w:rPr>
          <w:rFonts w:asciiTheme="minorHAnsi" w:hAnsiTheme="minorHAnsi"/>
          <w:u w:val="single"/>
        </w:rPr>
      </w:pPr>
      <w:r w:rsidRPr="004922AC">
        <w:rPr>
          <w:rFonts w:asciiTheme="minorHAnsi" w:eastAsiaTheme="minorEastAsia" w:hAnsiTheme="minorHAnsi" w:cstheme="minorBidi"/>
          <w:kern w:val="24"/>
          <w:u w:val="single"/>
        </w:rPr>
        <w:t>Kr</w:t>
      </w:r>
      <w:r>
        <w:rPr>
          <w:rFonts w:asciiTheme="minorHAnsi" w:eastAsiaTheme="minorEastAsia" w:hAnsiTheme="minorHAnsi" w:cstheme="minorBidi"/>
          <w:kern w:val="24"/>
          <w:u w:val="single"/>
        </w:rPr>
        <w:t xml:space="preserve">iterier for </w:t>
      </w:r>
      <w:r w:rsidRPr="004922AC">
        <w:rPr>
          <w:rFonts w:asciiTheme="minorHAnsi" w:eastAsiaTheme="minorEastAsia" w:hAnsiTheme="minorHAnsi" w:cstheme="minorBidi"/>
          <w:kern w:val="24"/>
          <w:u w:val="single"/>
        </w:rPr>
        <w:t xml:space="preserve">den som mottar </w:t>
      </w:r>
      <w:r>
        <w:rPr>
          <w:rFonts w:asciiTheme="minorHAnsi" w:eastAsiaTheme="minorEastAsia" w:hAnsiTheme="minorHAnsi" w:cstheme="minorBidi"/>
          <w:kern w:val="24"/>
          <w:u w:val="single"/>
        </w:rPr>
        <w:t xml:space="preserve">samisk </w:t>
      </w:r>
      <w:r w:rsidRPr="004922AC">
        <w:rPr>
          <w:rFonts w:asciiTheme="minorHAnsi" w:eastAsiaTheme="minorEastAsia" w:hAnsiTheme="minorHAnsi" w:cstheme="minorBidi"/>
          <w:kern w:val="24"/>
          <w:u w:val="single"/>
        </w:rPr>
        <w:t>fjernundervisning/bostedskommune</w:t>
      </w:r>
      <w:r w:rsidR="00E74B41">
        <w:rPr>
          <w:rFonts w:asciiTheme="minorHAnsi" w:eastAsiaTheme="minorEastAsia" w:hAnsiTheme="minorHAnsi" w:cstheme="minorBidi"/>
          <w:kern w:val="24"/>
          <w:u w:val="single"/>
        </w:rPr>
        <w:t>:</w:t>
      </w:r>
    </w:p>
    <w:p w:rsidR="00D3375C" w:rsidRPr="004922AC" w:rsidRDefault="00D3375C" w:rsidP="00D3375C">
      <w:pPr>
        <w:pStyle w:val="NormalWeb"/>
        <w:spacing w:before="0" w:beforeAutospacing="0" w:after="0" w:afterAutospacing="0"/>
        <w:ind w:left="705" w:hanging="705"/>
        <w:rPr>
          <w:rFonts w:asciiTheme="minorHAnsi" w:hAnsiTheme="minorHAnsi"/>
        </w:rPr>
      </w:pPr>
      <w:r w:rsidRPr="004922AC">
        <w:rPr>
          <w:rFonts w:asciiTheme="minorHAnsi" w:eastAsiaTheme="minorEastAsia" w:hAnsiTheme="minorHAnsi" w:cstheme="minorBidi"/>
          <w:kern w:val="24"/>
        </w:rPr>
        <w:t>1.</w:t>
      </w:r>
      <w:r>
        <w:rPr>
          <w:rFonts w:asciiTheme="minorHAnsi" w:eastAsiaTheme="minorEastAsia" w:hAnsiTheme="minorHAnsi" w:cstheme="minorBidi"/>
          <w:kern w:val="24"/>
        </w:rPr>
        <w:tab/>
      </w:r>
      <w:r w:rsidRPr="004922AC">
        <w:rPr>
          <w:rFonts w:asciiTheme="minorHAnsi" w:eastAsiaTheme="minorEastAsia" w:hAnsiTheme="minorHAnsi" w:cstheme="minorBidi"/>
          <w:kern w:val="24"/>
        </w:rPr>
        <w:t>Skoleeier har ansvar for å opprette et godt skole-hjem-samarbeid i forbindelse med fjernundervisning, jf. §7-1 i Forskrift til opplæringslova</w:t>
      </w:r>
    </w:p>
    <w:p w:rsidR="00D3375C" w:rsidRPr="004922AC" w:rsidRDefault="00D3375C" w:rsidP="00D3375C">
      <w:pPr>
        <w:pStyle w:val="NormalWeb"/>
        <w:spacing w:before="0" w:beforeAutospacing="0" w:after="0" w:afterAutospacing="0"/>
        <w:rPr>
          <w:rFonts w:asciiTheme="minorHAnsi" w:hAnsiTheme="minorHAnsi"/>
        </w:rPr>
      </w:pPr>
      <w:r w:rsidRPr="004922AC">
        <w:rPr>
          <w:rFonts w:asciiTheme="minorHAnsi" w:eastAsiaTheme="minorEastAsia" w:hAnsiTheme="minorHAnsi" w:cstheme="minorBidi"/>
          <w:kern w:val="24"/>
        </w:rPr>
        <w:t>2.</w:t>
      </w:r>
      <w:r>
        <w:rPr>
          <w:rFonts w:asciiTheme="minorHAnsi" w:eastAsiaTheme="minorEastAsia" w:hAnsiTheme="minorHAnsi" w:cstheme="minorBidi"/>
          <w:kern w:val="24"/>
        </w:rPr>
        <w:tab/>
      </w:r>
      <w:r w:rsidRPr="004922AC">
        <w:rPr>
          <w:rFonts w:asciiTheme="minorHAnsi" w:eastAsiaTheme="minorEastAsia" w:hAnsiTheme="minorHAnsi" w:cstheme="minorBidi"/>
          <w:kern w:val="24"/>
        </w:rPr>
        <w:t>Skoleeier er ansvarlig for å tilrettelegge for fjernundervisning på skolen</w:t>
      </w:r>
    </w:p>
    <w:p w:rsidR="00D3375C" w:rsidRPr="004922AC" w:rsidRDefault="00D3375C" w:rsidP="00D3375C">
      <w:pPr>
        <w:pStyle w:val="NormalWeb"/>
        <w:spacing w:before="0" w:beforeAutospacing="0" w:after="0" w:afterAutospacing="0"/>
        <w:ind w:left="705" w:hanging="705"/>
        <w:rPr>
          <w:rFonts w:asciiTheme="minorHAnsi" w:hAnsiTheme="minorHAnsi"/>
        </w:rPr>
      </w:pPr>
      <w:r w:rsidRPr="004922AC">
        <w:rPr>
          <w:rFonts w:asciiTheme="minorHAnsi" w:eastAsiaTheme="minorEastAsia" w:hAnsiTheme="minorHAnsi" w:cstheme="minorBidi"/>
          <w:kern w:val="24"/>
        </w:rPr>
        <w:t>3.</w:t>
      </w:r>
      <w:r>
        <w:rPr>
          <w:rFonts w:asciiTheme="minorHAnsi" w:eastAsiaTheme="minorEastAsia" w:hAnsiTheme="minorHAnsi" w:cstheme="minorBidi"/>
          <w:kern w:val="24"/>
        </w:rPr>
        <w:tab/>
      </w:r>
      <w:r w:rsidRPr="004922AC">
        <w:rPr>
          <w:rFonts w:asciiTheme="minorHAnsi" w:eastAsiaTheme="minorEastAsia" w:hAnsiTheme="minorHAnsi" w:cstheme="minorBidi"/>
          <w:kern w:val="24"/>
        </w:rPr>
        <w:t>Rektor er ansvarlig for at kontaktlærer og fjernundervisningslærer har rutiner for vurdering</w:t>
      </w:r>
    </w:p>
    <w:p w:rsidR="00AD6596" w:rsidRDefault="00AD6596" w:rsidP="00D3375C">
      <w:pPr>
        <w:rPr>
          <w:sz w:val="24"/>
          <w:szCs w:val="24"/>
        </w:rPr>
      </w:pPr>
    </w:p>
    <w:p w:rsidR="00D3375C" w:rsidRPr="004922AC" w:rsidRDefault="00D3375C" w:rsidP="00D3375C">
      <w:pPr>
        <w:rPr>
          <w:sz w:val="24"/>
          <w:szCs w:val="24"/>
        </w:rPr>
      </w:pPr>
      <w:r>
        <w:rPr>
          <w:sz w:val="24"/>
          <w:szCs w:val="24"/>
        </w:rPr>
        <w:t>Fylkesmennene i Finnmark og Nordland vil arbeide systematisk med å sikre at disse kriteriene oppfylles innen 2020, slik at det kan settes konkrete krav til utformingen av samisk fjernundervis</w:t>
      </w:r>
      <w:r w:rsidR="00E74B41">
        <w:rPr>
          <w:sz w:val="24"/>
          <w:szCs w:val="24"/>
        </w:rPr>
        <w:t>n</w:t>
      </w:r>
      <w:r w:rsidR="00AD6596">
        <w:rPr>
          <w:sz w:val="24"/>
          <w:szCs w:val="24"/>
        </w:rPr>
        <w:t>ing</w:t>
      </w:r>
      <w:r>
        <w:rPr>
          <w:sz w:val="24"/>
          <w:szCs w:val="24"/>
        </w:rPr>
        <w:t>. For å få dette til er systematisk kompetanseheving nødvendig.</w:t>
      </w:r>
    </w:p>
    <w:p w:rsidR="00D3375C" w:rsidRPr="004922AC" w:rsidRDefault="00E74B41" w:rsidP="00D3375C">
      <w:pPr>
        <w:pStyle w:val="NormalWeb"/>
        <w:spacing w:before="0" w:beforeAutospacing="0" w:after="0" w:afterAutospacing="0"/>
        <w:rPr>
          <w:rFonts w:asciiTheme="minorHAnsi" w:eastAsiaTheme="minorEastAsia" w:hAnsiTheme="minorHAnsi" w:cstheme="minorBidi"/>
          <w:b/>
          <w:kern w:val="24"/>
        </w:rPr>
      </w:pPr>
      <w:r>
        <w:rPr>
          <w:rFonts w:asciiTheme="minorHAnsi" w:eastAsiaTheme="minorEastAsia" w:hAnsiTheme="minorHAnsi" w:cstheme="minorBidi"/>
          <w:b/>
          <w:kern w:val="24"/>
        </w:rPr>
        <w:t>Kompetanseheving</w:t>
      </w:r>
    </w:p>
    <w:p w:rsidR="00D3375C" w:rsidRDefault="00D3375C" w:rsidP="00D3375C">
      <w:pPr>
        <w:spacing w:after="0"/>
        <w:rPr>
          <w:sz w:val="24"/>
          <w:szCs w:val="24"/>
        </w:rPr>
      </w:pPr>
      <w:r w:rsidRPr="004922AC">
        <w:rPr>
          <w:sz w:val="24"/>
          <w:szCs w:val="24"/>
        </w:rPr>
        <w:t xml:space="preserve">Fylkesmennene i Finnmark og Nordland </w:t>
      </w:r>
      <w:r>
        <w:rPr>
          <w:sz w:val="24"/>
          <w:szCs w:val="24"/>
        </w:rPr>
        <w:t xml:space="preserve">koordinerer </w:t>
      </w:r>
      <w:r w:rsidRPr="004922AC">
        <w:rPr>
          <w:sz w:val="24"/>
          <w:szCs w:val="24"/>
        </w:rPr>
        <w:t xml:space="preserve">målrettede kompetansehevingstiltak </w:t>
      </w:r>
      <w:r w:rsidR="00AD6596">
        <w:rPr>
          <w:sz w:val="24"/>
          <w:szCs w:val="24"/>
        </w:rPr>
        <w:t xml:space="preserve">innenfor </w:t>
      </w:r>
      <w:r>
        <w:rPr>
          <w:sz w:val="24"/>
          <w:szCs w:val="24"/>
        </w:rPr>
        <w:t>følgende områder:</w:t>
      </w:r>
    </w:p>
    <w:p w:rsidR="00D3375C" w:rsidRPr="007D3A95" w:rsidRDefault="00D3375C" w:rsidP="00D3375C">
      <w:pPr>
        <w:pStyle w:val="Listeavsnitt"/>
        <w:numPr>
          <w:ilvl w:val="0"/>
          <w:numId w:val="2"/>
        </w:numPr>
        <w:rPr>
          <w:sz w:val="24"/>
          <w:szCs w:val="24"/>
        </w:rPr>
      </w:pPr>
      <w:r w:rsidRPr="007D3A95">
        <w:rPr>
          <w:sz w:val="24"/>
          <w:szCs w:val="24"/>
        </w:rPr>
        <w:t>Pedagogisk</w:t>
      </w:r>
      <w:r>
        <w:rPr>
          <w:sz w:val="24"/>
          <w:szCs w:val="24"/>
        </w:rPr>
        <w:t xml:space="preserve"> kompetanse</w:t>
      </w:r>
    </w:p>
    <w:p w:rsidR="00D3375C" w:rsidRPr="007D3A95" w:rsidRDefault="00D3375C" w:rsidP="00D3375C">
      <w:pPr>
        <w:pStyle w:val="Listeavsnitt"/>
        <w:numPr>
          <w:ilvl w:val="0"/>
          <w:numId w:val="2"/>
        </w:numPr>
        <w:rPr>
          <w:sz w:val="24"/>
          <w:szCs w:val="24"/>
        </w:rPr>
      </w:pPr>
      <w:r w:rsidRPr="007D3A95">
        <w:rPr>
          <w:rFonts w:eastAsiaTheme="minorEastAsia"/>
          <w:kern w:val="24"/>
          <w:sz w:val="24"/>
          <w:szCs w:val="24"/>
        </w:rPr>
        <w:t>Kompetanse</w:t>
      </w:r>
      <w:r>
        <w:rPr>
          <w:rFonts w:eastAsiaTheme="minorEastAsia"/>
          <w:kern w:val="24"/>
          <w:sz w:val="24"/>
          <w:szCs w:val="24"/>
        </w:rPr>
        <w:t xml:space="preserve"> i fjernundervisningsdidaktikk</w:t>
      </w:r>
    </w:p>
    <w:p w:rsidR="00D3375C" w:rsidRPr="007D3A95" w:rsidRDefault="00D3375C" w:rsidP="00D3375C">
      <w:pPr>
        <w:pStyle w:val="Listeavsnitt"/>
        <w:numPr>
          <w:ilvl w:val="0"/>
          <w:numId w:val="2"/>
        </w:numPr>
        <w:rPr>
          <w:sz w:val="24"/>
          <w:szCs w:val="24"/>
        </w:rPr>
      </w:pPr>
      <w:r w:rsidRPr="007D3A95">
        <w:rPr>
          <w:rFonts w:eastAsiaTheme="minorEastAsia"/>
          <w:kern w:val="24"/>
          <w:sz w:val="24"/>
          <w:szCs w:val="24"/>
        </w:rPr>
        <w:lastRenderedPageBreak/>
        <w:t>Samisk</w:t>
      </w:r>
      <w:r>
        <w:rPr>
          <w:rFonts w:eastAsiaTheme="minorEastAsia"/>
          <w:kern w:val="24"/>
          <w:sz w:val="24"/>
          <w:szCs w:val="24"/>
        </w:rPr>
        <w:t xml:space="preserve"> språkkompetanse</w:t>
      </w:r>
    </w:p>
    <w:p w:rsidR="00D3375C" w:rsidRPr="007D3A95" w:rsidRDefault="00D3375C" w:rsidP="00D3375C">
      <w:pPr>
        <w:pStyle w:val="Listeavsnitt"/>
        <w:numPr>
          <w:ilvl w:val="0"/>
          <w:numId w:val="2"/>
        </w:numPr>
        <w:rPr>
          <w:sz w:val="24"/>
          <w:szCs w:val="24"/>
        </w:rPr>
      </w:pPr>
      <w:r w:rsidRPr="007D3A95">
        <w:rPr>
          <w:rFonts w:eastAsiaTheme="minorEastAsia"/>
          <w:kern w:val="24"/>
          <w:sz w:val="24"/>
          <w:szCs w:val="24"/>
        </w:rPr>
        <w:t>Vurderingskompetanse</w:t>
      </w:r>
    </w:p>
    <w:p w:rsidR="00D3375C" w:rsidRPr="007D3A95" w:rsidRDefault="00D3375C" w:rsidP="00D3375C">
      <w:pPr>
        <w:pStyle w:val="Listeavsnitt"/>
        <w:numPr>
          <w:ilvl w:val="0"/>
          <w:numId w:val="2"/>
        </w:numPr>
        <w:rPr>
          <w:sz w:val="24"/>
          <w:szCs w:val="24"/>
        </w:rPr>
      </w:pPr>
      <w:r w:rsidRPr="007D3A95">
        <w:rPr>
          <w:rFonts w:eastAsiaTheme="minorEastAsia"/>
          <w:kern w:val="24"/>
          <w:sz w:val="24"/>
          <w:szCs w:val="24"/>
        </w:rPr>
        <w:t xml:space="preserve">Kompetanse i bruk av digitale verktøy. </w:t>
      </w:r>
    </w:p>
    <w:p w:rsidR="00D3375C" w:rsidRPr="004922AC" w:rsidRDefault="00D3375C" w:rsidP="00D3375C">
      <w:pPr>
        <w:pStyle w:val="NormalWeb"/>
        <w:spacing w:before="0" w:beforeAutospacing="0" w:after="0" w:afterAutospacing="0"/>
        <w:rPr>
          <w:rFonts w:asciiTheme="minorHAnsi" w:eastAsiaTheme="minorEastAsia" w:hAnsiTheme="minorHAnsi" w:cstheme="minorBidi"/>
          <w:kern w:val="24"/>
        </w:rPr>
      </w:pPr>
      <w:r w:rsidRPr="004922AC">
        <w:rPr>
          <w:rFonts w:asciiTheme="minorHAnsi" w:eastAsiaTheme="minorEastAsia" w:hAnsiTheme="minorHAnsi" w:cstheme="minorBidi"/>
          <w:kern w:val="24"/>
        </w:rPr>
        <w:t>Arbeidet med kompetanseheving baserer seg på innspill og tilbakemeldinger fra aktørene i fjernundervisningsarbeidet.</w:t>
      </w:r>
    </w:p>
    <w:p w:rsidR="00D3375C" w:rsidRPr="00AC48AE" w:rsidRDefault="00D3375C" w:rsidP="00D3375C">
      <w:pPr>
        <w:pStyle w:val="NormalWeb"/>
        <w:spacing w:before="0" w:beforeAutospacing="0" w:after="0" w:afterAutospacing="0"/>
        <w:rPr>
          <w:rFonts w:asciiTheme="minorHAnsi" w:hAnsiTheme="minorHAnsi"/>
        </w:rPr>
      </w:pPr>
    </w:p>
    <w:p w:rsidR="00D3375C" w:rsidRPr="00B36C87" w:rsidRDefault="00D3375C" w:rsidP="00D3375C">
      <w:r w:rsidRPr="00B36C87">
        <w:rPr>
          <w:rFonts w:eastAsiaTheme="minorEastAsia"/>
          <w:kern w:val="24"/>
          <w:sz w:val="24"/>
          <w:szCs w:val="24"/>
        </w:rPr>
        <w:t xml:space="preserve">Fylkesmennene </w:t>
      </w:r>
      <w:r w:rsidRPr="00B36C87">
        <w:rPr>
          <w:sz w:val="24"/>
          <w:szCs w:val="24"/>
        </w:rPr>
        <w:t>søker samarbeid med de universitetene og høyskolene som har samisk i fagkretsen</w:t>
      </w:r>
      <w:r w:rsidRPr="00B36C87" w:rsidDel="00AC48AE">
        <w:rPr>
          <w:rFonts w:eastAsiaTheme="minorEastAsia"/>
          <w:kern w:val="24"/>
        </w:rPr>
        <w:t xml:space="preserve"> </w:t>
      </w:r>
      <w:r w:rsidRPr="00B36C87">
        <w:rPr>
          <w:rFonts w:eastAsiaTheme="minorEastAsia"/>
          <w:kern w:val="24"/>
          <w:sz w:val="24"/>
          <w:szCs w:val="24"/>
        </w:rPr>
        <w:t>og med eventuelt andre relevante samarbeidspartnere for kompetanseheving.</w:t>
      </w:r>
    </w:p>
    <w:p w:rsidR="00D3375C" w:rsidRPr="004922AC" w:rsidRDefault="00D3375C" w:rsidP="00D3375C">
      <w:pPr>
        <w:spacing w:after="0"/>
        <w:rPr>
          <w:b/>
          <w:sz w:val="24"/>
          <w:szCs w:val="24"/>
        </w:rPr>
      </w:pPr>
      <w:r w:rsidRPr="004922AC">
        <w:rPr>
          <w:b/>
          <w:sz w:val="24"/>
          <w:szCs w:val="24"/>
        </w:rPr>
        <w:t>Informasjon</w:t>
      </w:r>
    </w:p>
    <w:p w:rsidR="00E74B41" w:rsidRDefault="00D3375C" w:rsidP="00D3375C">
      <w:pPr>
        <w:spacing w:after="0"/>
        <w:rPr>
          <w:rFonts w:eastAsiaTheme="minorEastAsia"/>
          <w:kern w:val="24"/>
          <w:sz w:val="24"/>
          <w:szCs w:val="24"/>
        </w:rPr>
      </w:pPr>
      <w:r w:rsidRPr="00AC5169">
        <w:rPr>
          <w:rFonts w:eastAsiaTheme="minorEastAsia"/>
          <w:kern w:val="24"/>
          <w:sz w:val="24"/>
          <w:szCs w:val="24"/>
        </w:rPr>
        <w:t>Fylkesmennene i Finnmark og Nordland er ansvarlig</w:t>
      </w:r>
      <w:r>
        <w:rPr>
          <w:rFonts w:eastAsiaTheme="minorEastAsia"/>
          <w:kern w:val="24"/>
          <w:sz w:val="24"/>
          <w:szCs w:val="24"/>
        </w:rPr>
        <w:t>e</w:t>
      </w:r>
      <w:r w:rsidRPr="00AC5169">
        <w:rPr>
          <w:rFonts w:eastAsiaTheme="minorEastAsia"/>
          <w:kern w:val="24"/>
          <w:sz w:val="24"/>
          <w:szCs w:val="24"/>
        </w:rPr>
        <w:t xml:space="preserve"> for at det gis relevant og oppdatert informasjon til skoleeiere i hele landet om retten til samisk opplæring og muligheter for alternative opplæringsformer, som fjernundervisning.</w:t>
      </w:r>
      <w:r>
        <w:rPr>
          <w:rFonts w:eastAsiaTheme="minorEastAsia"/>
          <w:kern w:val="24"/>
          <w:sz w:val="24"/>
          <w:szCs w:val="24"/>
        </w:rPr>
        <w:t xml:space="preserve"> </w:t>
      </w:r>
    </w:p>
    <w:p w:rsidR="00D3375C" w:rsidRDefault="00D3375C" w:rsidP="00D3375C">
      <w:pPr>
        <w:pStyle w:val="NormalWeb"/>
        <w:spacing w:before="0" w:beforeAutospacing="0" w:after="0" w:afterAutospacing="0"/>
        <w:rPr>
          <w:rFonts w:asciiTheme="minorHAnsi" w:eastAsiaTheme="minorEastAsia" w:hAnsiTheme="minorHAnsi" w:cstheme="minorBidi"/>
          <w:kern w:val="24"/>
        </w:rPr>
      </w:pPr>
      <w:bookmarkStart w:id="0" w:name="_GoBack"/>
      <w:bookmarkEnd w:id="0"/>
      <w:r w:rsidRPr="00AC5169">
        <w:rPr>
          <w:rFonts w:asciiTheme="minorHAnsi" w:eastAsiaTheme="minorEastAsia" w:hAnsiTheme="minorHAnsi"/>
          <w:kern w:val="24"/>
        </w:rPr>
        <w:t>Fylkesmennene i Finnmark og Nordland gir informasjon til tilbydere av samisk fjernundervisning om pedagogiske</w:t>
      </w:r>
      <w:r w:rsidR="00E74B41">
        <w:rPr>
          <w:rFonts w:asciiTheme="minorHAnsi" w:eastAsiaTheme="minorEastAsia" w:hAnsiTheme="minorHAnsi"/>
          <w:kern w:val="24"/>
        </w:rPr>
        <w:t xml:space="preserve"> krav </w:t>
      </w:r>
      <w:r w:rsidRPr="00AC5169">
        <w:rPr>
          <w:rFonts w:asciiTheme="minorHAnsi" w:eastAsiaTheme="minorEastAsia" w:hAnsiTheme="minorHAnsi"/>
          <w:kern w:val="24"/>
        </w:rPr>
        <w:t>og kompetansekrav</w:t>
      </w:r>
      <w:r w:rsidR="00E74B41">
        <w:rPr>
          <w:rFonts w:asciiTheme="minorHAnsi" w:eastAsiaTheme="minorEastAsia" w:hAnsiTheme="minorHAnsi"/>
          <w:kern w:val="24"/>
        </w:rPr>
        <w:t>,</w:t>
      </w:r>
      <w:r w:rsidRPr="00AC5169">
        <w:rPr>
          <w:rFonts w:asciiTheme="minorHAnsi" w:eastAsiaTheme="minorEastAsia" w:hAnsiTheme="minorHAnsi"/>
          <w:kern w:val="24"/>
        </w:rPr>
        <w:t xml:space="preserve"> samt </w:t>
      </w:r>
      <w:r w:rsidR="00E74B41">
        <w:rPr>
          <w:rFonts w:asciiTheme="minorHAnsi" w:eastAsiaTheme="minorEastAsia" w:hAnsiTheme="minorHAnsi"/>
          <w:kern w:val="24"/>
        </w:rPr>
        <w:t xml:space="preserve">om </w:t>
      </w:r>
      <w:r w:rsidRPr="00AC5169">
        <w:rPr>
          <w:rFonts w:asciiTheme="minorHAnsi" w:eastAsiaTheme="minorEastAsia" w:hAnsiTheme="minorHAnsi"/>
          <w:kern w:val="24"/>
        </w:rPr>
        <w:t>økonomiske rammer for tilbydere</w:t>
      </w:r>
      <w:r w:rsidRPr="00AC5169">
        <w:rPr>
          <w:rFonts w:asciiTheme="minorHAnsi" w:eastAsiaTheme="minorEastAsia" w:hAnsiTheme="minorHAnsi" w:cstheme="minorBidi"/>
          <w:kern w:val="24"/>
        </w:rPr>
        <w:t>.</w:t>
      </w:r>
      <w:r>
        <w:rPr>
          <w:rFonts w:asciiTheme="minorHAnsi" w:eastAsiaTheme="minorEastAsia" w:hAnsiTheme="minorHAnsi" w:cstheme="minorBidi"/>
          <w:kern w:val="24"/>
        </w:rPr>
        <w:t xml:space="preserve"> </w:t>
      </w:r>
    </w:p>
    <w:p w:rsidR="00D3375C" w:rsidRPr="00AC5169" w:rsidRDefault="00D3375C" w:rsidP="00D3375C">
      <w:pPr>
        <w:pStyle w:val="NormalWeb"/>
        <w:spacing w:before="0" w:beforeAutospacing="0" w:after="0" w:afterAutospacing="0"/>
        <w:rPr>
          <w:rFonts w:asciiTheme="minorHAnsi" w:eastAsiaTheme="minorEastAsia" w:hAnsiTheme="minorHAnsi" w:cstheme="minorBidi"/>
          <w:kern w:val="24"/>
        </w:rPr>
      </w:pPr>
    </w:p>
    <w:p w:rsidR="00D3375C" w:rsidRPr="00AC5169" w:rsidRDefault="00D3375C" w:rsidP="00D3375C">
      <w:pPr>
        <w:pStyle w:val="NormalWeb"/>
        <w:spacing w:before="0" w:beforeAutospacing="0" w:after="0" w:afterAutospacing="0"/>
        <w:rPr>
          <w:rFonts w:asciiTheme="minorHAnsi" w:eastAsiaTheme="minorEastAsia" w:hAnsiTheme="minorHAnsi" w:cstheme="minorBidi"/>
          <w:kern w:val="24"/>
        </w:rPr>
      </w:pPr>
      <w:r w:rsidRPr="00AC5169">
        <w:rPr>
          <w:rFonts w:asciiTheme="minorHAnsi" w:eastAsiaTheme="minorEastAsia" w:hAnsiTheme="minorHAnsi" w:cstheme="minorBidi"/>
          <w:kern w:val="24"/>
        </w:rPr>
        <w:t>Informasjonen omhandler elevens rettigheter, organisering av opplæringstilbudet og kontaktinformasjon om tilbydere</w:t>
      </w:r>
      <w:r w:rsidR="00E74B41">
        <w:rPr>
          <w:rFonts w:asciiTheme="minorHAnsi" w:eastAsiaTheme="minorEastAsia" w:hAnsiTheme="minorHAnsi" w:cstheme="minorBidi"/>
          <w:kern w:val="24"/>
        </w:rPr>
        <w:t>.</w:t>
      </w:r>
    </w:p>
    <w:p w:rsidR="00D3375C" w:rsidRPr="00AC5169" w:rsidRDefault="00D3375C" w:rsidP="00D3375C">
      <w:pPr>
        <w:pStyle w:val="NormalWeb"/>
        <w:spacing w:before="0" w:beforeAutospacing="0" w:after="0" w:afterAutospacing="0"/>
        <w:rPr>
          <w:rFonts w:asciiTheme="minorHAnsi" w:hAnsiTheme="minorHAnsi"/>
        </w:rPr>
      </w:pPr>
    </w:p>
    <w:p w:rsidR="00D3375C" w:rsidRPr="00407049" w:rsidRDefault="00D3375C" w:rsidP="00D3375C">
      <w:pPr>
        <w:jc w:val="both"/>
        <w:rPr>
          <w:rFonts w:eastAsiaTheme="minorEastAsia"/>
          <w:kern w:val="24"/>
          <w:sz w:val="24"/>
          <w:szCs w:val="24"/>
        </w:rPr>
      </w:pPr>
      <w:r w:rsidRPr="00407049">
        <w:rPr>
          <w:rFonts w:eastAsiaTheme="minorEastAsia"/>
          <w:kern w:val="24"/>
          <w:sz w:val="24"/>
          <w:szCs w:val="24"/>
        </w:rPr>
        <w:t>Kommunene /</w:t>
      </w:r>
      <w:r>
        <w:rPr>
          <w:rFonts w:eastAsiaTheme="minorEastAsia"/>
          <w:kern w:val="24"/>
          <w:sz w:val="24"/>
          <w:szCs w:val="24"/>
        </w:rPr>
        <w:t>f</w:t>
      </w:r>
      <w:r w:rsidRPr="00407049">
        <w:rPr>
          <w:rFonts w:eastAsiaTheme="minorEastAsia"/>
          <w:kern w:val="24"/>
          <w:sz w:val="24"/>
          <w:szCs w:val="24"/>
        </w:rPr>
        <w:t xml:space="preserve">ylkeskommunene informeres også om rutiner for tildeling av timer til opplæring i samisk, refusjon for utgifter til opplæringa, variasjon i pris hos ulike tilbydere og muligheter for eventuelle språksamlinger/hospiteringsopphold. </w:t>
      </w:r>
    </w:p>
    <w:p w:rsidR="00D3375C" w:rsidRPr="00AC5169" w:rsidRDefault="00D3375C" w:rsidP="00D3375C">
      <w:pPr>
        <w:pStyle w:val="NormalWeb"/>
        <w:spacing w:before="0" w:beforeAutospacing="0" w:after="0" w:afterAutospacing="0"/>
        <w:rPr>
          <w:rFonts w:asciiTheme="minorHAnsi" w:hAnsiTheme="minorHAnsi"/>
        </w:rPr>
      </w:pPr>
    </w:p>
    <w:p w:rsidR="00D3375C" w:rsidRPr="00AC5169" w:rsidRDefault="00D3375C" w:rsidP="00D3375C">
      <w:pPr>
        <w:rPr>
          <w:sz w:val="24"/>
          <w:szCs w:val="24"/>
        </w:rPr>
      </w:pPr>
    </w:p>
    <w:p w:rsidR="00D3375C" w:rsidRPr="00AC5169" w:rsidRDefault="00D3375C" w:rsidP="00D3375C">
      <w:pPr>
        <w:rPr>
          <w:sz w:val="24"/>
          <w:szCs w:val="24"/>
        </w:rPr>
      </w:pPr>
    </w:p>
    <w:p w:rsidR="00B36C87" w:rsidRDefault="00B36C87" w:rsidP="001B4AEF">
      <w:pPr>
        <w:rPr>
          <w:b/>
          <w:sz w:val="24"/>
          <w:szCs w:val="24"/>
        </w:rPr>
      </w:pPr>
    </w:p>
    <w:sectPr w:rsidR="00B36C87" w:rsidSect="00CA3CE0">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AE" w:rsidRDefault="00AC48AE" w:rsidP="00F715A9">
      <w:pPr>
        <w:spacing w:after="0" w:line="240" w:lineRule="auto"/>
      </w:pPr>
      <w:r>
        <w:separator/>
      </w:r>
    </w:p>
  </w:endnote>
  <w:endnote w:type="continuationSeparator" w:id="0">
    <w:p w:rsidR="00AC48AE" w:rsidRDefault="00AC48AE" w:rsidP="00F7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AE" w:rsidRDefault="00AC48AE" w:rsidP="00F715A9">
      <w:pPr>
        <w:spacing w:after="0" w:line="240" w:lineRule="auto"/>
      </w:pPr>
      <w:r>
        <w:separator/>
      </w:r>
    </w:p>
  </w:footnote>
  <w:footnote w:type="continuationSeparator" w:id="0">
    <w:p w:rsidR="00AC48AE" w:rsidRDefault="00AC48AE" w:rsidP="00F7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AE" w:rsidRDefault="00AC48A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AE" w:rsidRDefault="00AC48AE">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AE" w:rsidRDefault="00AC48A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314DB"/>
    <w:multiLevelType w:val="hybridMultilevel"/>
    <w:tmpl w:val="73EC93F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31D85C2F"/>
    <w:multiLevelType w:val="hybridMultilevel"/>
    <w:tmpl w:val="A96885A8"/>
    <w:lvl w:ilvl="0" w:tplc="B764081E">
      <w:start w:val="3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A3"/>
    <w:rsid w:val="000907C0"/>
    <w:rsid w:val="000F0E4C"/>
    <w:rsid w:val="00110252"/>
    <w:rsid w:val="001731BA"/>
    <w:rsid w:val="001B4AEF"/>
    <w:rsid w:val="001E7F4E"/>
    <w:rsid w:val="00222E0E"/>
    <w:rsid w:val="00231486"/>
    <w:rsid w:val="002618B0"/>
    <w:rsid w:val="0029571D"/>
    <w:rsid w:val="002F5C83"/>
    <w:rsid w:val="00332AAA"/>
    <w:rsid w:val="00370D41"/>
    <w:rsid w:val="00383BEB"/>
    <w:rsid w:val="00391475"/>
    <w:rsid w:val="003F7C67"/>
    <w:rsid w:val="004038C4"/>
    <w:rsid w:val="00407049"/>
    <w:rsid w:val="00462014"/>
    <w:rsid w:val="0048461E"/>
    <w:rsid w:val="004922AC"/>
    <w:rsid w:val="005A0F97"/>
    <w:rsid w:val="005A20BB"/>
    <w:rsid w:val="005A5345"/>
    <w:rsid w:val="005A5D7D"/>
    <w:rsid w:val="005B73A2"/>
    <w:rsid w:val="005F7E86"/>
    <w:rsid w:val="00621DF6"/>
    <w:rsid w:val="00627ABB"/>
    <w:rsid w:val="006A64DC"/>
    <w:rsid w:val="006A68C8"/>
    <w:rsid w:val="006B03D5"/>
    <w:rsid w:val="0072752D"/>
    <w:rsid w:val="00766E8D"/>
    <w:rsid w:val="007D3A95"/>
    <w:rsid w:val="00891D3F"/>
    <w:rsid w:val="008C22B4"/>
    <w:rsid w:val="008C2F47"/>
    <w:rsid w:val="009138E4"/>
    <w:rsid w:val="009608E2"/>
    <w:rsid w:val="00A4758C"/>
    <w:rsid w:val="00A5634D"/>
    <w:rsid w:val="00AC48AE"/>
    <w:rsid w:val="00AC5169"/>
    <w:rsid w:val="00AD6596"/>
    <w:rsid w:val="00B36C87"/>
    <w:rsid w:val="00BA4D98"/>
    <w:rsid w:val="00BD6ED6"/>
    <w:rsid w:val="00BF3AA3"/>
    <w:rsid w:val="00BF5E4A"/>
    <w:rsid w:val="00C07803"/>
    <w:rsid w:val="00C17BA5"/>
    <w:rsid w:val="00CA26EF"/>
    <w:rsid w:val="00CA3CE0"/>
    <w:rsid w:val="00CA5BAA"/>
    <w:rsid w:val="00CF0AAF"/>
    <w:rsid w:val="00D3375C"/>
    <w:rsid w:val="00D37C4A"/>
    <w:rsid w:val="00D46D95"/>
    <w:rsid w:val="00D621CE"/>
    <w:rsid w:val="00E07C9B"/>
    <w:rsid w:val="00E245F0"/>
    <w:rsid w:val="00E44DE4"/>
    <w:rsid w:val="00E5760F"/>
    <w:rsid w:val="00E74B41"/>
    <w:rsid w:val="00EA392C"/>
    <w:rsid w:val="00F715A9"/>
    <w:rsid w:val="00F85DA1"/>
    <w:rsid w:val="00FF7E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F3AA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EA392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A392C"/>
    <w:rPr>
      <w:rFonts w:ascii="Segoe UI" w:hAnsi="Segoe UI" w:cs="Segoe UI"/>
      <w:sz w:val="18"/>
      <w:szCs w:val="18"/>
    </w:rPr>
  </w:style>
  <w:style w:type="character" w:styleId="Merknadsreferanse">
    <w:name w:val="annotation reference"/>
    <w:basedOn w:val="Standardskriftforavsnitt"/>
    <w:uiPriority w:val="99"/>
    <w:semiHidden/>
    <w:unhideWhenUsed/>
    <w:rsid w:val="00EA392C"/>
    <w:rPr>
      <w:sz w:val="16"/>
      <w:szCs w:val="16"/>
    </w:rPr>
  </w:style>
  <w:style w:type="paragraph" w:styleId="Merknadstekst">
    <w:name w:val="annotation text"/>
    <w:basedOn w:val="Normal"/>
    <w:link w:val="MerknadstekstTegn"/>
    <w:uiPriority w:val="99"/>
    <w:unhideWhenUsed/>
    <w:rsid w:val="00EA392C"/>
    <w:pPr>
      <w:spacing w:line="240" w:lineRule="auto"/>
    </w:pPr>
    <w:rPr>
      <w:sz w:val="20"/>
      <w:szCs w:val="20"/>
    </w:rPr>
  </w:style>
  <w:style w:type="character" w:customStyle="1" w:styleId="MerknadstekstTegn">
    <w:name w:val="Merknadstekst Tegn"/>
    <w:basedOn w:val="Standardskriftforavsnitt"/>
    <w:link w:val="Merknadstekst"/>
    <w:uiPriority w:val="99"/>
    <w:rsid w:val="00EA392C"/>
    <w:rPr>
      <w:sz w:val="20"/>
      <w:szCs w:val="20"/>
    </w:rPr>
  </w:style>
  <w:style w:type="paragraph" w:styleId="Kommentaremne">
    <w:name w:val="annotation subject"/>
    <w:basedOn w:val="Merknadstekst"/>
    <w:next w:val="Merknadstekst"/>
    <w:link w:val="KommentaremneTegn"/>
    <w:uiPriority w:val="99"/>
    <w:semiHidden/>
    <w:unhideWhenUsed/>
    <w:rsid w:val="00EA392C"/>
    <w:rPr>
      <w:b/>
      <w:bCs/>
    </w:rPr>
  </w:style>
  <w:style w:type="character" w:customStyle="1" w:styleId="KommentaremneTegn">
    <w:name w:val="Kommentaremne Tegn"/>
    <w:basedOn w:val="MerknadstekstTegn"/>
    <w:link w:val="Kommentaremne"/>
    <w:uiPriority w:val="99"/>
    <w:semiHidden/>
    <w:rsid w:val="00EA392C"/>
    <w:rPr>
      <w:b/>
      <w:bCs/>
      <w:sz w:val="20"/>
      <w:szCs w:val="20"/>
    </w:rPr>
  </w:style>
  <w:style w:type="paragraph" w:styleId="Listeavsnitt">
    <w:name w:val="List Paragraph"/>
    <w:basedOn w:val="Normal"/>
    <w:uiPriority w:val="34"/>
    <w:qFormat/>
    <w:rsid w:val="007D3A95"/>
    <w:pPr>
      <w:ind w:left="720"/>
      <w:contextualSpacing/>
    </w:pPr>
  </w:style>
  <w:style w:type="paragraph" w:styleId="Topptekst">
    <w:name w:val="header"/>
    <w:basedOn w:val="Normal"/>
    <w:link w:val="TopptekstTegn"/>
    <w:uiPriority w:val="99"/>
    <w:semiHidden/>
    <w:unhideWhenUsed/>
    <w:rsid w:val="00F715A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F715A9"/>
  </w:style>
  <w:style w:type="paragraph" w:styleId="Bunntekst">
    <w:name w:val="footer"/>
    <w:basedOn w:val="Normal"/>
    <w:link w:val="BunntekstTegn"/>
    <w:uiPriority w:val="99"/>
    <w:semiHidden/>
    <w:unhideWhenUsed/>
    <w:rsid w:val="00F715A9"/>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emiHidden/>
    <w:rsid w:val="00F715A9"/>
  </w:style>
  <w:style w:type="character" w:styleId="Utheving">
    <w:name w:val="Emphasis"/>
    <w:basedOn w:val="Standardskriftforavsnitt"/>
    <w:uiPriority w:val="20"/>
    <w:qFormat/>
    <w:rsid w:val="005F7E86"/>
    <w:rPr>
      <w:i/>
      <w:iCs/>
    </w:rPr>
  </w:style>
  <w:style w:type="paragraph" w:customStyle="1" w:styleId="mortaga">
    <w:name w:val="mortag_a"/>
    <w:basedOn w:val="Normal"/>
    <w:rsid w:val="005F7E86"/>
    <w:pPr>
      <w:spacing w:after="126"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F3AA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EA392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A392C"/>
    <w:rPr>
      <w:rFonts w:ascii="Segoe UI" w:hAnsi="Segoe UI" w:cs="Segoe UI"/>
      <w:sz w:val="18"/>
      <w:szCs w:val="18"/>
    </w:rPr>
  </w:style>
  <w:style w:type="character" w:styleId="Merknadsreferanse">
    <w:name w:val="annotation reference"/>
    <w:basedOn w:val="Standardskriftforavsnitt"/>
    <w:uiPriority w:val="99"/>
    <w:semiHidden/>
    <w:unhideWhenUsed/>
    <w:rsid w:val="00EA392C"/>
    <w:rPr>
      <w:sz w:val="16"/>
      <w:szCs w:val="16"/>
    </w:rPr>
  </w:style>
  <w:style w:type="paragraph" w:styleId="Merknadstekst">
    <w:name w:val="annotation text"/>
    <w:basedOn w:val="Normal"/>
    <w:link w:val="MerknadstekstTegn"/>
    <w:uiPriority w:val="99"/>
    <w:unhideWhenUsed/>
    <w:rsid w:val="00EA392C"/>
    <w:pPr>
      <w:spacing w:line="240" w:lineRule="auto"/>
    </w:pPr>
    <w:rPr>
      <w:sz w:val="20"/>
      <w:szCs w:val="20"/>
    </w:rPr>
  </w:style>
  <w:style w:type="character" w:customStyle="1" w:styleId="MerknadstekstTegn">
    <w:name w:val="Merknadstekst Tegn"/>
    <w:basedOn w:val="Standardskriftforavsnitt"/>
    <w:link w:val="Merknadstekst"/>
    <w:uiPriority w:val="99"/>
    <w:rsid w:val="00EA392C"/>
    <w:rPr>
      <w:sz w:val="20"/>
      <w:szCs w:val="20"/>
    </w:rPr>
  </w:style>
  <w:style w:type="paragraph" w:styleId="Kommentaremne">
    <w:name w:val="annotation subject"/>
    <w:basedOn w:val="Merknadstekst"/>
    <w:next w:val="Merknadstekst"/>
    <w:link w:val="KommentaremneTegn"/>
    <w:uiPriority w:val="99"/>
    <w:semiHidden/>
    <w:unhideWhenUsed/>
    <w:rsid w:val="00EA392C"/>
    <w:rPr>
      <w:b/>
      <w:bCs/>
    </w:rPr>
  </w:style>
  <w:style w:type="character" w:customStyle="1" w:styleId="KommentaremneTegn">
    <w:name w:val="Kommentaremne Tegn"/>
    <w:basedOn w:val="MerknadstekstTegn"/>
    <w:link w:val="Kommentaremne"/>
    <w:uiPriority w:val="99"/>
    <w:semiHidden/>
    <w:rsid w:val="00EA392C"/>
    <w:rPr>
      <w:b/>
      <w:bCs/>
      <w:sz w:val="20"/>
      <w:szCs w:val="20"/>
    </w:rPr>
  </w:style>
  <w:style w:type="paragraph" w:styleId="Listeavsnitt">
    <w:name w:val="List Paragraph"/>
    <w:basedOn w:val="Normal"/>
    <w:uiPriority w:val="34"/>
    <w:qFormat/>
    <w:rsid w:val="007D3A95"/>
    <w:pPr>
      <w:ind w:left="720"/>
      <w:contextualSpacing/>
    </w:pPr>
  </w:style>
  <w:style w:type="paragraph" w:styleId="Topptekst">
    <w:name w:val="header"/>
    <w:basedOn w:val="Normal"/>
    <w:link w:val="TopptekstTegn"/>
    <w:uiPriority w:val="99"/>
    <w:semiHidden/>
    <w:unhideWhenUsed/>
    <w:rsid w:val="00F715A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F715A9"/>
  </w:style>
  <w:style w:type="paragraph" w:styleId="Bunntekst">
    <w:name w:val="footer"/>
    <w:basedOn w:val="Normal"/>
    <w:link w:val="BunntekstTegn"/>
    <w:uiPriority w:val="99"/>
    <w:semiHidden/>
    <w:unhideWhenUsed/>
    <w:rsid w:val="00F715A9"/>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emiHidden/>
    <w:rsid w:val="00F715A9"/>
  </w:style>
  <w:style w:type="character" w:styleId="Utheving">
    <w:name w:val="Emphasis"/>
    <w:basedOn w:val="Standardskriftforavsnitt"/>
    <w:uiPriority w:val="20"/>
    <w:qFormat/>
    <w:rsid w:val="005F7E86"/>
    <w:rPr>
      <w:i/>
      <w:iCs/>
    </w:rPr>
  </w:style>
  <w:style w:type="paragraph" w:customStyle="1" w:styleId="mortaga">
    <w:name w:val="mortag_a"/>
    <w:basedOn w:val="Normal"/>
    <w:rsid w:val="005F7E86"/>
    <w:pPr>
      <w:spacing w:after="126"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6358">
      <w:bodyDiv w:val="1"/>
      <w:marLeft w:val="0"/>
      <w:marRight w:val="0"/>
      <w:marTop w:val="720"/>
      <w:marBottom w:val="0"/>
      <w:divBdr>
        <w:top w:val="none" w:sz="0" w:space="0" w:color="auto"/>
        <w:left w:val="none" w:sz="0" w:space="0" w:color="auto"/>
        <w:bottom w:val="none" w:sz="0" w:space="0" w:color="auto"/>
        <w:right w:val="none" w:sz="0" w:space="0" w:color="auto"/>
      </w:divBdr>
      <w:divsChild>
        <w:div w:id="978412504">
          <w:marLeft w:val="0"/>
          <w:marRight w:val="0"/>
          <w:marTop w:val="0"/>
          <w:marBottom w:val="0"/>
          <w:divBdr>
            <w:top w:val="none" w:sz="0" w:space="0" w:color="auto"/>
            <w:left w:val="none" w:sz="0" w:space="0" w:color="auto"/>
            <w:bottom w:val="none" w:sz="0" w:space="0" w:color="auto"/>
            <w:right w:val="none" w:sz="0" w:space="0" w:color="auto"/>
          </w:divBdr>
          <w:divsChild>
            <w:div w:id="1795640500">
              <w:marLeft w:val="0"/>
              <w:marRight w:val="0"/>
              <w:marTop w:val="0"/>
              <w:marBottom w:val="0"/>
              <w:divBdr>
                <w:top w:val="none" w:sz="0" w:space="0" w:color="auto"/>
                <w:left w:val="none" w:sz="0" w:space="0" w:color="auto"/>
                <w:bottom w:val="none" w:sz="0" w:space="0" w:color="auto"/>
                <w:right w:val="none" w:sz="0" w:space="0" w:color="auto"/>
              </w:divBdr>
              <w:divsChild>
                <w:div w:id="1482382672">
                  <w:marLeft w:val="0"/>
                  <w:marRight w:val="0"/>
                  <w:marTop w:val="0"/>
                  <w:marBottom w:val="0"/>
                  <w:divBdr>
                    <w:top w:val="none" w:sz="0" w:space="0" w:color="auto"/>
                    <w:left w:val="none" w:sz="0" w:space="0" w:color="auto"/>
                    <w:bottom w:val="none" w:sz="0" w:space="0" w:color="auto"/>
                    <w:right w:val="none" w:sz="0" w:space="0" w:color="auto"/>
                  </w:divBdr>
                  <w:divsChild>
                    <w:div w:id="1284774696">
                      <w:marLeft w:val="0"/>
                      <w:marRight w:val="0"/>
                      <w:marTop w:val="0"/>
                      <w:marBottom w:val="0"/>
                      <w:divBdr>
                        <w:top w:val="none" w:sz="0" w:space="0" w:color="auto"/>
                        <w:left w:val="none" w:sz="0" w:space="0" w:color="auto"/>
                        <w:bottom w:val="none" w:sz="0" w:space="0" w:color="auto"/>
                        <w:right w:val="none" w:sz="0" w:space="0" w:color="auto"/>
                      </w:divBdr>
                      <w:divsChild>
                        <w:div w:id="1240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853483">
      <w:bodyDiv w:val="1"/>
      <w:marLeft w:val="0"/>
      <w:marRight w:val="0"/>
      <w:marTop w:val="0"/>
      <w:marBottom w:val="0"/>
      <w:divBdr>
        <w:top w:val="none" w:sz="0" w:space="0" w:color="auto"/>
        <w:left w:val="none" w:sz="0" w:space="0" w:color="auto"/>
        <w:bottom w:val="none" w:sz="0" w:space="0" w:color="auto"/>
        <w:right w:val="none" w:sz="0" w:space="0" w:color="auto"/>
      </w:divBdr>
    </w:div>
    <w:div w:id="287198898">
      <w:bodyDiv w:val="1"/>
      <w:marLeft w:val="0"/>
      <w:marRight w:val="0"/>
      <w:marTop w:val="0"/>
      <w:marBottom w:val="0"/>
      <w:divBdr>
        <w:top w:val="none" w:sz="0" w:space="0" w:color="auto"/>
        <w:left w:val="none" w:sz="0" w:space="0" w:color="auto"/>
        <w:bottom w:val="none" w:sz="0" w:space="0" w:color="auto"/>
        <w:right w:val="none" w:sz="0" w:space="0" w:color="auto"/>
      </w:divBdr>
    </w:div>
    <w:div w:id="721558020">
      <w:bodyDiv w:val="1"/>
      <w:marLeft w:val="0"/>
      <w:marRight w:val="0"/>
      <w:marTop w:val="0"/>
      <w:marBottom w:val="0"/>
      <w:divBdr>
        <w:top w:val="none" w:sz="0" w:space="0" w:color="auto"/>
        <w:left w:val="none" w:sz="0" w:space="0" w:color="auto"/>
        <w:bottom w:val="none" w:sz="0" w:space="0" w:color="auto"/>
        <w:right w:val="none" w:sz="0" w:space="0" w:color="auto"/>
      </w:divBdr>
    </w:div>
    <w:div w:id="931544059">
      <w:bodyDiv w:val="1"/>
      <w:marLeft w:val="0"/>
      <w:marRight w:val="0"/>
      <w:marTop w:val="0"/>
      <w:marBottom w:val="0"/>
      <w:divBdr>
        <w:top w:val="none" w:sz="0" w:space="0" w:color="auto"/>
        <w:left w:val="none" w:sz="0" w:space="0" w:color="auto"/>
        <w:bottom w:val="none" w:sz="0" w:space="0" w:color="auto"/>
        <w:right w:val="none" w:sz="0" w:space="0" w:color="auto"/>
      </w:divBdr>
    </w:div>
    <w:div w:id="1373964636">
      <w:bodyDiv w:val="1"/>
      <w:marLeft w:val="0"/>
      <w:marRight w:val="0"/>
      <w:marTop w:val="0"/>
      <w:marBottom w:val="0"/>
      <w:divBdr>
        <w:top w:val="none" w:sz="0" w:space="0" w:color="auto"/>
        <w:left w:val="none" w:sz="0" w:space="0" w:color="auto"/>
        <w:bottom w:val="none" w:sz="0" w:space="0" w:color="auto"/>
        <w:right w:val="none" w:sz="0" w:space="0" w:color="auto"/>
      </w:divBdr>
    </w:div>
    <w:div w:id="1911576298">
      <w:bodyDiv w:val="1"/>
      <w:marLeft w:val="0"/>
      <w:marRight w:val="0"/>
      <w:marTop w:val="0"/>
      <w:marBottom w:val="0"/>
      <w:divBdr>
        <w:top w:val="none" w:sz="0" w:space="0" w:color="auto"/>
        <w:left w:val="none" w:sz="0" w:space="0" w:color="auto"/>
        <w:bottom w:val="none" w:sz="0" w:space="0" w:color="auto"/>
        <w:right w:val="none" w:sz="0" w:space="0" w:color="auto"/>
      </w:divBdr>
    </w:div>
    <w:div w:id="2058162663">
      <w:bodyDiv w:val="1"/>
      <w:marLeft w:val="0"/>
      <w:marRight w:val="0"/>
      <w:marTop w:val="0"/>
      <w:marBottom w:val="0"/>
      <w:divBdr>
        <w:top w:val="none" w:sz="0" w:space="0" w:color="auto"/>
        <w:left w:val="none" w:sz="0" w:space="0" w:color="auto"/>
        <w:bottom w:val="none" w:sz="0" w:space="0" w:color="auto"/>
        <w:right w:val="none" w:sz="0" w:space="0" w:color="auto"/>
      </w:divBdr>
    </w:div>
    <w:div w:id="206408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76735-1F25-472E-A2E1-86BFB3EE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5039</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Johansen Kevin</dc:creator>
  <cp:lastModifiedBy>Ragnhild Meisfjord</cp:lastModifiedBy>
  <cp:revision>2</cp:revision>
  <cp:lastPrinted>2015-06-16T07:45:00Z</cp:lastPrinted>
  <dcterms:created xsi:type="dcterms:W3CDTF">2015-06-26T08:00:00Z</dcterms:created>
  <dcterms:modified xsi:type="dcterms:W3CDTF">2015-06-26T08:00:00Z</dcterms:modified>
</cp:coreProperties>
</file>