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E48E7" w14:textId="77777777" w:rsidR="00B664E1" w:rsidRDefault="00B664E1" w:rsidP="00371FE3">
      <w:pPr>
        <w:jc w:val="center"/>
        <w:rPr>
          <w:rFonts w:ascii="Bernard MT Condensed" w:hAnsi="Bernard MT Condensed"/>
          <w:color w:val="C45911" w:themeColor="accent2" w:themeShade="BF"/>
          <w:sz w:val="56"/>
          <w:szCs w:val="56"/>
        </w:rPr>
      </w:pPr>
      <w:bookmarkStart w:id="0" w:name="_GoBack"/>
      <w:bookmarkEnd w:id="0"/>
      <w:r>
        <w:rPr>
          <w:noProof/>
        </w:rPr>
        <w:drawing>
          <wp:inline distT="0" distB="0" distL="0" distR="0" wp14:anchorId="3C5F666F" wp14:editId="32E98EBC">
            <wp:extent cx="790575" cy="7905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F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5619" cy="815619"/>
                    </a:xfrm>
                    <a:prstGeom prst="rect">
                      <a:avLst/>
                    </a:prstGeom>
                  </pic:spPr>
                </pic:pic>
              </a:graphicData>
            </a:graphic>
          </wp:inline>
        </w:drawing>
      </w:r>
    </w:p>
    <w:p w14:paraId="131F8BD4" w14:textId="77777777" w:rsidR="00C06F37" w:rsidRDefault="00371FE3" w:rsidP="00371FE3">
      <w:pPr>
        <w:jc w:val="center"/>
        <w:rPr>
          <w:rFonts w:ascii="Bernard MT Condensed" w:hAnsi="Bernard MT Condensed"/>
          <w:color w:val="C45911" w:themeColor="accent2" w:themeShade="BF"/>
          <w:sz w:val="56"/>
          <w:szCs w:val="56"/>
        </w:rPr>
      </w:pPr>
      <w:r w:rsidRPr="00371FE3">
        <w:rPr>
          <w:rFonts w:ascii="Bernard MT Condensed" w:hAnsi="Bernard MT Condensed"/>
          <w:color w:val="C45911" w:themeColor="accent2" w:themeShade="BF"/>
          <w:sz w:val="56"/>
          <w:szCs w:val="56"/>
        </w:rPr>
        <w:t>BROBYGGING</w:t>
      </w:r>
    </w:p>
    <w:p w14:paraId="3C44098D" w14:textId="77777777" w:rsidR="00371FE3" w:rsidRPr="00371FE3" w:rsidRDefault="00371FE3" w:rsidP="00371FE3">
      <w:pPr>
        <w:jc w:val="center"/>
        <w:rPr>
          <w:rFonts w:ascii="Bernard MT Condensed" w:hAnsi="Bernard MT Condensed"/>
          <w:color w:val="C45911" w:themeColor="accent2" w:themeShade="BF"/>
          <w:sz w:val="56"/>
          <w:szCs w:val="56"/>
        </w:rPr>
      </w:pPr>
      <w:r>
        <w:rPr>
          <w:rFonts w:ascii="Bernard MT Condensed" w:hAnsi="Bernard MT Condensed"/>
          <w:color w:val="C45911" w:themeColor="accent2" w:themeShade="BF"/>
          <w:sz w:val="56"/>
          <w:szCs w:val="56"/>
        </w:rPr>
        <w:t>i fosterhjemsomsorgen</w:t>
      </w:r>
    </w:p>
    <w:p w14:paraId="192F2F48" w14:textId="77777777" w:rsidR="00371FE3" w:rsidRDefault="00371FE3" w:rsidP="00CA60C3">
      <w:pPr>
        <w:jc w:val="center"/>
      </w:pPr>
      <w:r>
        <w:rPr>
          <w:noProof/>
        </w:rPr>
        <w:drawing>
          <wp:inline distT="0" distB="0" distL="0" distR="0" wp14:anchorId="41FC60A0" wp14:editId="0A13C487">
            <wp:extent cx="4238625" cy="423862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25270353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5219" cy="4245219"/>
                    </a:xfrm>
                    <a:prstGeom prst="rect">
                      <a:avLst/>
                    </a:prstGeom>
                  </pic:spPr>
                </pic:pic>
              </a:graphicData>
            </a:graphic>
          </wp:inline>
        </w:drawing>
      </w:r>
    </w:p>
    <w:p w14:paraId="42359474" w14:textId="77777777" w:rsidR="00371FE3" w:rsidRDefault="00371FE3"/>
    <w:p w14:paraId="1C8D01EE" w14:textId="77777777" w:rsidR="00371FE3" w:rsidRPr="00CA60C3" w:rsidRDefault="004F262B" w:rsidP="004F262B">
      <w:pPr>
        <w:jc w:val="center"/>
        <w:rPr>
          <w:sz w:val="32"/>
          <w:szCs w:val="32"/>
        </w:rPr>
      </w:pPr>
      <w:r w:rsidRPr="00CA60C3">
        <w:rPr>
          <w:sz w:val="32"/>
          <w:szCs w:val="32"/>
        </w:rPr>
        <w:t xml:space="preserve">Informasjonshefte </w:t>
      </w:r>
    </w:p>
    <w:p w14:paraId="688FCE7E" w14:textId="77777777" w:rsidR="00860FF4" w:rsidRPr="00CA60C3" w:rsidRDefault="00860FF4" w:rsidP="004F262B">
      <w:pPr>
        <w:jc w:val="center"/>
        <w:rPr>
          <w:sz w:val="32"/>
          <w:szCs w:val="32"/>
        </w:rPr>
      </w:pPr>
      <w:r w:rsidRPr="00CA60C3">
        <w:rPr>
          <w:sz w:val="32"/>
          <w:szCs w:val="32"/>
        </w:rPr>
        <w:t>om brobyggerprogrammet</w:t>
      </w:r>
    </w:p>
    <w:p w14:paraId="6FF1991A" w14:textId="77777777" w:rsidR="00371FE3" w:rsidRDefault="00371FE3"/>
    <w:p w14:paraId="228B78C7" w14:textId="77777777" w:rsidR="00371FE3" w:rsidRDefault="00172409">
      <w:r>
        <w:tab/>
      </w:r>
      <w:r>
        <w:tab/>
      </w:r>
      <w:r>
        <w:tab/>
      </w:r>
      <w:r w:rsidR="00DA6F0F">
        <w:rPr>
          <w:noProof/>
        </w:rPr>
        <w:drawing>
          <wp:inline distT="0" distB="0" distL="0" distR="0" wp14:anchorId="51DFA82E" wp14:editId="0C43BF96">
            <wp:extent cx="531845" cy="531845"/>
            <wp:effectExtent l="0" t="0" r="1905" b="190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rastiftel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5310" cy="555310"/>
                    </a:xfrm>
                    <a:prstGeom prst="rect">
                      <a:avLst/>
                    </a:prstGeom>
                  </pic:spPr>
                </pic:pic>
              </a:graphicData>
            </a:graphic>
          </wp:inline>
        </w:drawing>
      </w:r>
      <w:r w:rsidR="00DA6F0F">
        <w:tab/>
      </w:r>
      <w:r>
        <w:tab/>
      </w:r>
      <w:r w:rsidR="00DA6F0F">
        <w:rPr>
          <w:noProof/>
        </w:rPr>
        <w:drawing>
          <wp:inline distT="0" distB="0" distL="0" distR="0" wp14:anchorId="1C75C08C" wp14:editId="6C687095">
            <wp:extent cx="2571750" cy="57150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ufdir_logo.png"/>
                    <pic:cNvPicPr/>
                  </pic:nvPicPr>
                  <pic:blipFill>
                    <a:blip r:embed="rId10">
                      <a:extLst>
                        <a:ext uri="{28A0092B-C50C-407E-A947-70E740481C1C}">
                          <a14:useLocalDpi xmlns:a14="http://schemas.microsoft.com/office/drawing/2010/main" val="0"/>
                        </a:ext>
                      </a:extLst>
                    </a:blip>
                    <a:stretch>
                      <a:fillRect/>
                    </a:stretch>
                  </pic:blipFill>
                  <pic:spPr>
                    <a:xfrm>
                      <a:off x="0" y="0"/>
                      <a:ext cx="2571750" cy="571500"/>
                    </a:xfrm>
                    <a:prstGeom prst="rect">
                      <a:avLst/>
                    </a:prstGeom>
                  </pic:spPr>
                </pic:pic>
              </a:graphicData>
            </a:graphic>
          </wp:inline>
        </w:drawing>
      </w:r>
      <w:r w:rsidR="00371FE3">
        <w:br w:type="page"/>
      </w:r>
    </w:p>
    <w:p w14:paraId="5BA5275C" w14:textId="77777777" w:rsidR="004F262B" w:rsidRPr="00CA60C3" w:rsidRDefault="004F262B">
      <w:pPr>
        <w:rPr>
          <w:b/>
          <w:color w:val="C00000"/>
          <w:sz w:val="32"/>
          <w:szCs w:val="32"/>
        </w:rPr>
      </w:pPr>
      <w:r w:rsidRPr="00CA60C3">
        <w:rPr>
          <w:b/>
          <w:color w:val="C00000"/>
          <w:sz w:val="32"/>
          <w:szCs w:val="32"/>
        </w:rPr>
        <w:lastRenderedPageBreak/>
        <w:t>Innledning</w:t>
      </w:r>
    </w:p>
    <w:p w14:paraId="69E3CFAF" w14:textId="77777777" w:rsidR="004F262B" w:rsidRPr="00CA60C3" w:rsidRDefault="004F262B">
      <w:pPr>
        <w:rPr>
          <w:color w:val="C00000"/>
          <w:sz w:val="28"/>
          <w:szCs w:val="28"/>
        </w:rPr>
      </w:pPr>
      <w:r w:rsidRPr="00CA60C3">
        <w:rPr>
          <w:color w:val="C00000"/>
          <w:sz w:val="28"/>
          <w:szCs w:val="28"/>
        </w:rPr>
        <w:t>Om heftet</w:t>
      </w:r>
    </w:p>
    <w:p w14:paraId="63A34F8D" w14:textId="77777777" w:rsidR="00860FF4" w:rsidRPr="00860FF4" w:rsidRDefault="00860FF4">
      <w:pPr>
        <w:rPr>
          <w:sz w:val="24"/>
          <w:szCs w:val="24"/>
        </w:rPr>
      </w:pPr>
      <w:r>
        <w:rPr>
          <w:sz w:val="24"/>
          <w:szCs w:val="24"/>
        </w:rPr>
        <w:t xml:space="preserve">Dette informasjonsheftet skal bidra til informasjon om brobyggingsprogrammet som er blitt utviklet gjennom flere prosjekter. </w:t>
      </w:r>
    </w:p>
    <w:p w14:paraId="0B2FD268" w14:textId="77777777" w:rsidR="004F262B" w:rsidRPr="00CA60C3" w:rsidRDefault="004F262B">
      <w:pPr>
        <w:rPr>
          <w:color w:val="C00000"/>
          <w:sz w:val="28"/>
          <w:szCs w:val="28"/>
        </w:rPr>
      </w:pPr>
      <w:r w:rsidRPr="00CA60C3">
        <w:rPr>
          <w:color w:val="C00000"/>
          <w:sz w:val="28"/>
          <w:szCs w:val="28"/>
        </w:rPr>
        <w:t>Om brobyggerprosjektene</w:t>
      </w:r>
    </w:p>
    <w:p w14:paraId="44A78EC3" w14:textId="77777777" w:rsidR="00860FF4" w:rsidRDefault="00860FF4">
      <w:pPr>
        <w:rPr>
          <w:sz w:val="24"/>
          <w:szCs w:val="24"/>
        </w:rPr>
      </w:pPr>
      <w:r>
        <w:rPr>
          <w:sz w:val="24"/>
          <w:szCs w:val="24"/>
        </w:rPr>
        <w:t xml:space="preserve">Prosjektet «Bro mellom foreldre og fosterforeldre» var det første brobyggerprosjektet. Gjennom dette ble programmet RAUSHET utviklet for å få </w:t>
      </w:r>
      <w:r w:rsidR="00307C2C">
        <w:rPr>
          <w:sz w:val="24"/>
          <w:szCs w:val="24"/>
        </w:rPr>
        <w:t xml:space="preserve">foreldre og </w:t>
      </w:r>
      <w:r>
        <w:rPr>
          <w:sz w:val="24"/>
          <w:szCs w:val="24"/>
        </w:rPr>
        <w:t xml:space="preserve">fosterforeldre til å samarbeide. Programmet skal samtidig gi foreldre støtte til å stå i utfordringer etter omsorgsovertakelse av sitt barn, samt til å bli gode foreldre for barnet. Prosjektet ble </w:t>
      </w:r>
      <w:r w:rsidR="00A940AE">
        <w:rPr>
          <w:sz w:val="24"/>
          <w:szCs w:val="24"/>
        </w:rPr>
        <w:t>gjennomført i samarbeid mellom Norsk Fosterhjemsforening og Rusmisbrukernes interesseorganisasjon RIO. Det ble</w:t>
      </w:r>
      <w:r w:rsidR="00A940AE" w:rsidRPr="00A940AE">
        <w:rPr>
          <w:sz w:val="24"/>
          <w:szCs w:val="24"/>
        </w:rPr>
        <w:t xml:space="preserve"> </w:t>
      </w:r>
      <w:r w:rsidR="00A940AE">
        <w:rPr>
          <w:sz w:val="24"/>
          <w:szCs w:val="24"/>
        </w:rPr>
        <w:t>finansiert av Barne-, ungdoms- og familiedirektoratet (Bufdir)</w:t>
      </w:r>
      <w:r>
        <w:rPr>
          <w:sz w:val="24"/>
          <w:szCs w:val="24"/>
        </w:rPr>
        <w:t>.</w:t>
      </w:r>
    </w:p>
    <w:p w14:paraId="6B1CA468" w14:textId="77777777" w:rsidR="00860FF4" w:rsidRDefault="00860FF4">
      <w:pPr>
        <w:rPr>
          <w:sz w:val="24"/>
          <w:szCs w:val="24"/>
        </w:rPr>
      </w:pPr>
      <w:r>
        <w:rPr>
          <w:sz w:val="24"/>
          <w:szCs w:val="24"/>
        </w:rPr>
        <w:t xml:space="preserve">Prosjektet «Brobygging i fylkene» var et implementeringsprosjekt som ble gjennomført i Møre og Romsdal der programmet ble prøvd ut gjennom et år. Prosjektet ble </w:t>
      </w:r>
      <w:r w:rsidR="00A940AE">
        <w:rPr>
          <w:sz w:val="24"/>
          <w:szCs w:val="24"/>
        </w:rPr>
        <w:t>gjennomført i samarbeid mellom Norsk Fosterhjemsforening og Kristiansund barnevernstjeneste.</w:t>
      </w:r>
      <w:r w:rsidR="00A940AE" w:rsidRPr="00A940AE">
        <w:rPr>
          <w:sz w:val="24"/>
          <w:szCs w:val="24"/>
        </w:rPr>
        <w:t xml:space="preserve"> </w:t>
      </w:r>
      <w:r w:rsidR="00A940AE">
        <w:rPr>
          <w:sz w:val="24"/>
          <w:szCs w:val="24"/>
        </w:rPr>
        <w:t>Det ble finansiert av ExtraStiftelsen.</w:t>
      </w:r>
    </w:p>
    <w:p w14:paraId="44DC1441" w14:textId="77777777" w:rsidR="00860FF4" w:rsidRDefault="00860FF4">
      <w:pPr>
        <w:rPr>
          <w:sz w:val="24"/>
          <w:szCs w:val="24"/>
        </w:rPr>
      </w:pPr>
      <w:r>
        <w:rPr>
          <w:sz w:val="24"/>
          <w:szCs w:val="24"/>
        </w:rPr>
        <w:t xml:space="preserve">Prosjektet «Raushetsplikt» er </w:t>
      </w:r>
      <w:r w:rsidR="00307C2C">
        <w:rPr>
          <w:sz w:val="24"/>
          <w:szCs w:val="24"/>
        </w:rPr>
        <w:t xml:space="preserve">et </w:t>
      </w:r>
      <w:r>
        <w:rPr>
          <w:sz w:val="24"/>
          <w:szCs w:val="24"/>
        </w:rPr>
        <w:t>pågående utviklingsprosjekt der det skal utvikles et kurs for barnevernet. Dette skal bidra til å oppfylle barnevernets plikt om å arbeide for fosterbarns beste og det biologiske prinsipp.</w:t>
      </w:r>
      <w:r w:rsidR="00A940AE">
        <w:rPr>
          <w:sz w:val="24"/>
          <w:szCs w:val="24"/>
        </w:rPr>
        <w:t xml:space="preserve"> Prosjektet gjennomføres i samarbeid mellom Norsk Fosterhjemsforening, Molde barnevernstjeneste og Bufetat Molde. Det blir finansiert av Bufdir.</w:t>
      </w:r>
    </w:p>
    <w:p w14:paraId="4A01DFCC" w14:textId="77777777" w:rsidR="00860FF4" w:rsidRDefault="00A940AE">
      <w:pPr>
        <w:rPr>
          <w:sz w:val="24"/>
          <w:szCs w:val="24"/>
        </w:rPr>
      </w:pPr>
      <w:r>
        <w:rPr>
          <w:sz w:val="24"/>
          <w:szCs w:val="24"/>
        </w:rPr>
        <w:t>Prosjektet «Brobygging i landet» er et pågående prosjekt der det skal utvikles en webside for brobyggerprogrammet. Programmet gjennomføres av Norsk Fosterhjemsforening og blir finansiert av ExtraStiftelsen.</w:t>
      </w:r>
    </w:p>
    <w:p w14:paraId="44F37B50" w14:textId="77777777" w:rsidR="00A940AE" w:rsidRPr="00860FF4" w:rsidRDefault="00A940AE">
      <w:pPr>
        <w:rPr>
          <w:sz w:val="24"/>
          <w:szCs w:val="24"/>
        </w:rPr>
      </w:pPr>
      <w:r>
        <w:rPr>
          <w:sz w:val="24"/>
          <w:szCs w:val="24"/>
        </w:rPr>
        <w:t xml:space="preserve">Norsk Fosterhjemsforening er eier av brobyggerprogrammet. </w:t>
      </w:r>
    </w:p>
    <w:p w14:paraId="4BCE7C9C" w14:textId="77777777" w:rsidR="00A940AE" w:rsidRPr="00CA60C3" w:rsidRDefault="004F262B">
      <w:pPr>
        <w:rPr>
          <w:color w:val="C00000"/>
          <w:sz w:val="28"/>
          <w:szCs w:val="28"/>
        </w:rPr>
      </w:pPr>
      <w:r w:rsidRPr="00CA60C3">
        <w:rPr>
          <w:color w:val="C00000"/>
          <w:sz w:val="28"/>
          <w:szCs w:val="28"/>
        </w:rPr>
        <w:t>Kontaktpersoner</w:t>
      </w:r>
    </w:p>
    <w:p w14:paraId="4B8F50A0" w14:textId="77777777" w:rsidR="00A940AE" w:rsidRPr="005D32C5" w:rsidRDefault="00A940AE">
      <w:pPr>
        <w:rPr>
          <w:sz w:val="24"/>
          <w:szCs w:val="24"/>
        </w:rPr>
      </w:pPr>
      <w:r w:rsidRPr="005D32C5">
        <w:rPr>
          <w:sz w:val="24"/>
          <w:szCs w:val="24"/>
        </w:rPr>
        <w:t xml:space="preserve">Åse Lise Larsen, utvikler av brobyggerprogrammet og prosjektleder for brobyggerprosjektene, tlf. 932 54 996, e-post </w:t>
      </w:r>
      <w:hyperlink r:id="rId11" w:history="1">
        <w:r w:rsidRPr="005D32C5">
          <w:rPr>
            <w:rStyle w:val="Hyperkobling"/>
            <w:sz w:val="24"/>
            <w:szCs w:val="24"/>
          </w:rPr>
          <w:t>prosjekt@fosterhjemsforening.no</w:t>
        </w:r>
      </w:hyperlink>
    </w:p>
    <w:p w14:paraId="5414EFCD" w14:textId="77777777" w:rsidR="005D32C5" w:rsidRPr="005D32C5" w:rsidRDefault="00A940AE">
      <w:pPr>
        <w:rPr>
          <w:sz w:val="24"/>
          <w:szCs w:val="24"/>
        </w:rPr>
      </w:pPr>
      <w:r w:rsidRPr="005D32C5">
        <w:rPr>
          <w:sz w:val="24"/>
          <w:szCs w:val="24"/>
        </w:rPr>
        <w:t xml:space="preserve">Heidi Hansen, medutvikler av brobyggerprogrammet, tlf. </w:t>
      </w:r>
      <w:r w:rsidR="005D32C5" w:rsidRPr="005D32C5">
        <w:rPr>
          <w:sz w:val="24"/>
          <w:szCs w:val="24"/>
        </w:rPr>
        <w:t xml:space="preserve">916 42 030, e-post </w:t>
      </w:r>
      <w:hyperlink r:id="rId12" w:history="1">
        <w:r w:rsidR="005D32C5" w:rsidRPr="005D32C5">
          <w:rPr>
            <w:rStyle w:val="Hyperkobling"/>
            <w:sz w:val="24"/>
            <w:szCs w:val="24"/>
          </w:rPr>
          <w:t>heidihansen@rio.org</w:t>
        </w:r>
      </w:hyperlink>
    </w:p>
    <w:p w14:paraId="424077F8" w14:textId="77777777" w:rsidR="005D32C5" w:rsidRPr="005D32C5" w:rsidRDefault="005D32C5">
      <w:pPr>
        <w:rPr>
          <w:sz w:val="24"/>
          <w:szCs w:val="24"/>
        </w:rPr>
      </w:pPr>
      <w:r w:rsidRPr="005D32C5">
        <w:rPr>
          <w:sz w:val="24"/>
          <w:szCs w:val="24"/>
        </w:rPr>
        <w:t xml:space="preserve">Berit Ulriksborg, brobyggingsleder Møre og Romsdal (fosterforelder), tlf. </w:t>
      </w:r>
      <w:r w:rsidR="00DD1556">
        <w:rPr>
          <w:sz w:val="24"/>
          <w:szCs w:val="24"/>
        </w:rPr>
        <w:t>915 18</w:t>
      </w:r>
      <w:r w:rsidR="009F13B6">
        <w:rPr>
          <w:sz w:val="24"/>
          <w:szCs w:val="24"/>
        </w:rPr>
        <w:t> </w:t>
      </w:r>
      <w:r w:rsidR="00DD1556">
        <w:rPr>
          <w:sz w:val="24"/>
          <w:szCs w:val="24"/>
        </w:rPr>
        <w:t>793</w:t>
      </w:r>
    </w:p>
    <w:p w14:paraId="3E473F88" w14:textId="77777777" w:rsidR="00E36B28" w:rsidRPr="005D32C5" w:rsidRDefault="005D32C5">
      <w:pPr>
        <w:rPr>
          <w:sz w:val="24"/>
          <w:szCs w:val="24"/>
        </w:rPr>
      </w:pPr>
      <w:r w:rsidRPr="005D32C5">
        <w:rPr>
          <w:sz w:val="24"/>
          <w:szCs w:val="24"/>
        </w:rPr>
        <w:t>An-Carin Vean, brobyggingsleder Møre og Romsdal (forelder), tlf.</w:t>
      </w:r>
      <w:r w:rsidR="00DD1556">
        <w:rPr>
          <w:sz w:val="24"/>
          <w:szCs w:val="24"/>
        </w:rPr>
        <w:t xml:space="preserve"> 456 82</w:t>
      </w:r>
      <w:r w:rsidR="009F13B6">
        <w:rPr>
          <w:sz w:val="24"/>
          <w:szCs w:val="24"/>
        </w:rPr>
        <w:t> </w:t>
      </w:r>
      <w:r w:rsidR="00DD1556">
        <w:rPr>
          <w:sz w:val="24"/>
          <w:szCs w:val="24"/>
        </w:rPr>
        <w:t>248</w:t>
      </w:r>
      <w:r w:rsidR="00E36B28" w:rsidRPr="005D32C5">
        <w:rPr>
          <w:sz w:val="24"/>
          <w:szCs w:val="24"/>
        </w:rPr>
        <w:br w:type="page"/>
      </w:r>
    </w:p>
    <w:p w14:paraId="4E5D2776" w14:textId="77777777" w:rsidR="00371FE3" w:rsidRPr="00CA60C3" w:rsidRDefault="004F262B">
      <w:pPr>
        <w:rPr>
          <w:b/>
          <w:color w:val="C00000"/>
          <w:sz w:val="32"/>
          <w:szCs w:val="32"/>
        </w:rPr>
      </w:pPr>
      <w:r w:rsidRPr="00CA60C3">
        <w:rPr>
          <w:b/>
          <w:color w:val="C00000"/>
          <w:sz w:val="32"/>
          <w:szCs w:val="32"/>
        </w:rPr>
        <w:lastRenderedPageBreak/>
        <w:t>Hva er brobygging?</w:t>
      </w:r>
      <w:r w:rsidR="00E36B28" w:rsidRPr="00CA60C3">
        <w:rPr>
          <w:b/>
          <w:color w:val="C00000"/>
          <w:sz w:val="32"/>
          <w:szCs w:val="32"/>
        </w:rPr>
        <w:t xml:space="preserve"> </w:t>
      </w:r>
    </w:p>
    <w:p w14:paraId="66BFB8A6" w14:textId="77777777" w:rsidR="00371FE3" w:rsidRPr="00862377" w:rsidRDefault="00371FE3">
      <w:pPr>
        <w:rPr>
          <w:sz w:val="24"/>
          <w:szCs w:val="24"/>
        </w:rPr>
      </w:pPr>
      <w:r w:rsidRPr="00862377">
        <w:rPr>
          <w:sz w:val="24"/>
          <w:szCs w:val="24"/>
        </w:rPr>
        <w:t>Brobygg</w:t>
      </w:r>
      <w:r w:rsidR="00307C2C">
        <w:rPr>
          <w:sz w:val="24"/>
          <w:szCs w:val="24"/>
        </w:rPr>
        <w:t>erprogrammet</w:t>
      </w:r>
      <w:r w:rsidRPr="00862377">
        <w:rPr>
          <w:sz w:val="24"/>
          <w:szCs w:val="24"/>
        </w:rPr>
        <w:t xml:space="preserve"> er et program som er utviklet for å </w:t>
      </w:r>
      <w:r w:rsidR="004C6985">
        <w:rPr>
          <w:sz w:val="24"/>
          <w:szCs w:val="24"/>
        </w:rPr>
        <w:t>bygge samarbeidsbroer</w:t>
      </w:r>
      <w:r w:rsidRPr="00862377">
        <w:rPr>
          <w:sz w:val="24"/>
          <w:szCs w:val="24"/>
        </w:rPr>
        <w:t xml:space="preserve"> innenfor fosterhjemsomsorgen. </w:t>
      </w:r>
      <w:r w:rsidR="004F262B">
        <w:rPr>
          <w:sz w:val="24"/>
          <w:szCs w:val="24"/>
        </w:rPr>
        <w:t>De</w:t>
      </w:r>
      <w:r w:rsidRPr="00862377">
        <w:rPr>
          <w:sz w:val="24"/>
          <w:szCs w:val="24"/>
        </w:rPr>
        <w:t>t overordnet mål</w:t>
      </w:r>
      <w:r w:rsidR="00416C8F">
        <w:rPr>
          <w:sz w:val="24"/>
          <w:szCs w:val="24"/>
        </w:rPr>
        <w:t>et</w:t>
      </w:r>
      <w:r w:rsidRPr="00862377">
        <w:rPr>
          <w:sz w:val="24"/>
          <w:szCs w:val="24"/>
        </w:rPr>
        <w:t xml:space="preserve"> i programmet er å skape utviklingsstøtte for fosterbarna gjennom deres nære voksne. Dette er som oftest barnets foreldre, foster</w:t>
      </w:r>
      <w:r w:rsidR="00416C8F">
        <w:rPr>
          <w:sz w:val="24"/>
          <w:szCs w:val="24"/>
        </w:rPr>
        <w:t>-</w:t>
      </w:r>
      <w:r w:rsidRPr="00862377">
        <w:rPr>
          <w:sz w:val="24"/>
          <w:szCs w:val="24"/>
        </w:rPr>
        <w:t>foreldre og kontaktperson i barnevernet. Derfor er brobyggerprogrammet rettet mot disse personene.</w:t>
      </w:r>
    </w:p>
    <w:p w14:paraId="641BAFE3" w14:textId="77777777" w:rsidR="00371FE3" w:rsidRDefault="00371FE3">
      <w:pPr>
        <w:rPr>
          <w:sz w:val="24"/>
          <w:szCs w:val="24"/>
        </w:rPr>
      </w:pPr>
      <w:r w:rsidRPr="00862377">
        <w:rPr>
          <w:sz w:val="24"/>
          <w:szCs w:val="24"/>
        </w:rPr>
        <w:t>En måte å se det på er at foreldre, fosterforeldre og kontaktperson i barnevernet er</w:t>
      </w:r>
      <w:r w:rsidR="00E36B28" w:rsidRPr="00862377">
        <w:rPr>
          <w:sz w:val="24"/>
          <w:szCs w:val="24"/>
        </w:rPr>
        <w:t xml:space="preserve"> som tre foreldre med forskjellig ansvar for barnet</w:t>
      </w:r>
      <w:r w:rsidRPr="00862377">
        <w:rPr>
          <w:sz w:val="24"/>
          <w:szCs w:val="24"/>
        </w:rPr>
        <w:t xml:space="preserve"> – foreldre med foreldreansvar, fosterforeldre med ansvar for den daglige omsorgen og barnevernet </w:t>
      </w:r>
      <w:r w:rsidR="00307C2C">
        <w:rPr>
          <w:sz w:val="24"/>
          <w:szCs w:val="24"/>
        </w:rPr>
        <w:t>med ansvar for å ta</w:t>
      </w:r>
      <w:r w:rsidRPr="00862377">
        <w:rPr>
          <w:sz w:val="24"/>
          <w:szCs w:val="24"/>
        </w:rPr>
        <w:t xml:space="preserve"> de store avgjørelsene på vegne av barnet</w:t>
      </w:r>
      <w:r w:rsidR="00E36B28" w:rsidRPr="00862377">
        <w:rPr>
          <w:sz w:val="24"/>
          <w:szCs w:val="24"/>
        </w:rPr>
        <w:t xml:space="preserve">. Hver for seg har de viktige roller i </w:t>
      </w:r>
      <w:r w:rsidR="00D03CEA">
        <w:rPr>
          <w:sz w:val="24"/>
          <w:szCs w:val="24"/>
        </w:rPr>
        <w:t>foster</w:t>
      </w:r>
      <w:r w:rsidR="00E36B28" w:rsidRPr="00862377">
        <w:rPr>
          <w:sz w:val="24"/>
          <w:szCs w:val="24"/>
        </w:rPr>
        <w:t>barnets liv, og det er derfor svært viktig at de klarer å samarbeide til det beste for barnet.</w:t>
      </w:r>
      <w:r w:rsidRPr="00862377">
        <w:rPr>
          <w:sz w:val="24"/>
          <w:szCs w:val="24"/>
        </w:rPr>
        <w:t xml:space="preserve"> </w:t>
      </w:r>
    </w:p>
    <w:p w14:paraId="153793C6" w14:textId="77777777" w:rsidR="005D5EA1" w:rsidRPr="00862377" w:rsidRDefault="005D5EA1" w:rsidP="005D5EA1">
      <w:pPr>
        <w:jc w:val="center"/>
        <w:rPr>
          <w:sz w:val="24"/>
          <w:szCs w:val="24"/>
        </w:rPr>
      </w:pPr>
      <w:r>
        <w:rPr>
          <w:noProof/>
          <w:sz w:val="24"/>
          <w:szCs w:val="24"/>
        </w:rPr>
        <w:drawing>
          <wp:inline distT="0" distB="0" distL="0" distR="0" wp14:anchorId="33672E35" wp14:editId="186485D1">
            <wp:extent cx="1476248" cy="1399287"/>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versiktsmodell2-422x400.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502901" cy="1424551"/>
                    </a:xfrm>
                    <a:prstGeom prst="rect">
                      <a:avLst/>
                    </a:prstGeom>
                  </pic:spPr>
                </pic:pic>
              </a:graphicData>
            </a:graphic>
          </wp:inline>
        </w:drawing>
      </w:r>
    </w:p>
    <w:p w14:paraId="102CD385" w14:textId="77777777" w:rsidR="000F1310" w:rsidRDefault="00E36B28">
      <w:pPr>
        <w:rPr>
          <w:sz w:val="24"/>
          <w:szCs w:val="24"/>
        </w:rPr>
      </w:pPr>
      <w:r w:rsidRPr="00862377">
        <w:rPr>
          <w:sz w:val="24"/>
          <w:szCs w:val="24"/>
        </w:rPr>
        <w:t>Det vil være individuelt hva som er best for hvert fosterbarn. Det som kan sies å være en fellesnevner, er at fosterbarnet må hjelpes til å få en god utvikling</w:t>
      </w:r>
      <w:r w:rsidR="00307C2C">
        <w:rPr>
          <w:sz w:val="24"/>
          <w:szCs w:val="24"/>
        </w:rPr>
        <w:t>. Ikke bare en kortsiktig utvikling</w:t>
      </w:r>
      <w:r w:rsidRPr="00862377">
        <w:rPr>
          <w:sz w:val="24"/>
          <w:szCs w:val="24"/>
        </w:rPr>
        <w:t xml:space="preserve"> mens det er i fosterhjemmet, men </w:t>
      </w:r>
      <w:r w:rsidR="00307C2C">
        <w:rPr>
          <w:sz w:val="24"/>
          <w:szCs w:val="24"/>
        </w:rPr>
        <w:t>man må også se barnet inn i voksenlivet</w:t>
      </w:r>
      <w:r w:rsidRPr="00862377">
        <w:rPr>
          <w:sz w:val="24"/>
          <w:szCs w:val="24"/>
        </w:rPr>
        <w:t xml:space="preserve">. For å klare dette på en god måte, må </w:t>
      </w:r>
      <w:r w:rsidR="00307C2C">
        <w:rPr>
          <w:sz w:val="24"/>
          <w:szCs w:val="24"/>
        </w:rPr>
        <w:t>utviklingsarbeidet</w:t>
      </w:r>
      <w:r w:rsidRPr="00862377">
        <w:rPr>
          <w:sz w:val="24"/>
          <w:szCs w:val="24"/>
        </w:rPr>
        <w:t xml:space="preserve"> </w:t>
      </w:r>
      <w:r w:rsidR="00307C2C">
        <w:rPr>
          <w:sz w:val="24"/>
          <w:szCs w:val="24"/>
        </w:rPr>
        <w:t>gjøres systematisk</w:t>
      </w:r>
      <w:r w:rsidRPr="00862377">
        <w:rPr>
          <w:sz w:val="24"/>
          <w:szCs w:val="24"/>
        </w:rPr>
        <w:t xml:space="preserve">. Brobygging er et program som setter utviklingsstøttende omsorg for fosterbarna inn i et system. </w:t>
      </w:r>
    </w:p>
    <w:p w14:paraId="22BB5ED3" w14:textId="77777777" w:rsidR="00862377" w:rsidRDefault="00E36B28">
      <w:pPr>
        <w:rPr>
          <w:sz w:val="24"/>
          <w:szCs w:val="24"/>
        </w:rPr>
      </w:pPr>
      <w:r w:rsidRPr="00862377">
        <w:rPr>
          <w:sz w:val="24"/>
          <w:szCs w:val="24"/>
        </w:rPr>
        <w:t xml:space="preserve">Fosterbarna har en selvsagt plass i </w:t>
      </w:r>
      <w:r w:rsidR="000F1310">
        <w:rPr>
          <w:sz w:val="24"/>
          <w:szCs w:val="24"/>
        </w:rPr>
        <w:t>brobyggerkonseptet</w:t>
      </w:r>
      <w:r w:rsidRPr="00862377">
        <w:rPr>
          <w:sz w:val="24"/>
          <w:szCs w:val="24"/>
        </w:rPr>
        <w:t xml:space="preserve"> og trekkes inn i programmet der dette er naturlig.</w:t>
      </w:r>
      <w:r w:rsidR="000F1310">
        <w:rPr>
          <w:sz w:val="24"/>
          <w:szCs w:val="24"/>
        </w:rPr>
        <w:t xml:space="preserve"> Broe</w:t>
      </w:r>
      <w:r w:rsidR="00AD65FD">
        <w:rPr>
          <w:sz w:val="24"/>
          <w:szCs w:val="24"/>
        </w:rPr>
        <w:t>ne</w:t>
      </w:r>
      <w:r w:rsidR="000F1310">
        <w:rPr>
          <w:sz w:val="24"/>
          <w:szCs w:val="24"/>
        </w:rPr>
        <w:t xml:space="preserve"> som bygges innenfor </w:t>
      </w:r>
      <w:r w:rsidR="004C6985">
        <w:rPr>
          <w:sz w:val="24"/>
          <w:szCs w:val="24"/>
        </w:rPr>
        <w:t>b</w:t>
      </w:r>
      <w:r w:rsidR="000F1310">
        <w:rPr>
          <w:sz w:val="24"/>
          <w:szCs w:val="24"/>
        </w:rPr>
        <w:t xml:space="preserve">robyggerprogrammet er for fosterbarna – og det vil være naturlig at de får fortelle hvordan de vil at broene skal være. </w:t>
      </w:r>
    </w:p>
    <w:p w14:paraId="09317F66" w14:textId="77777777" w:rsidR="009F13B6" w:rsidRPr="00862377" w:rsidRDefault="009F13B6">
      <w:pPr>
        <w:rPr>
          <w:sz w:val="24"/>
          <w:szCs w:val="24"/>
        </w:rPr>
      </w:pPr>
    </w:p>
    <w:p w14:paraId="4AF12F1D" w14:textId="77777777" w:rsidR="00862377" w:rsidRDefault="009F13B6" w:rsidP="009F13B6">
      <w:pPr>
        <w:jc w:val="center"/>
      </w:pPr>
      <w:r>
        <w:rPr>
          <w:noProof/>
        </w:rPr>
        <w:drawing>
          <wp:inline distT="0" distB="0" distL="0" distR="0" wp14:anchorId="636E5F3E" wp14:editId="1C48AFD5">
            <wp:extent cx="2257425" cy="2257425"/>
            <wp:effectExtent l="0" t="0" r="9525"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enter over bru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inline>
        </w:drawing>
      </w:r>
      <w:r w:rsidR="00862377">
        <w:br w:type="page"/>
      </w:r>
    </w:p>
    <w:p w14:paraId="21A95B2E" w14:textId="77777777" w:rsidR="005A07DC" w:rsidRPr="00CA60C3" w:rsidRDefault="005A07DC">
      <w:pPr>
        <w:rPr>
          <w:b/>
          <w:color w:val="C00000"/>
          <w:sz w:val="32"/>
          <w:szCs w:val="32"/>
        </w:rPr>
      </w:pPr>
      <w:r w:rsidRPr="00CA60C3">
        <w:rPr>
          <w:b/>
          <w:color w:val="C00000"/>
          <w:sz w:val="32"/>
          <w:szCs w:val="32"/>
        </w:rPr>
        <w:lastRenderedPageBreak/>
        <w:t xml:space="preserve">Organiseringen </w:t>
      </w:r>
    </w:p>
    <w:p w14:paraId="791BBFE9" w14:textId="77777777" w:rsidR="005A07DC" w:rsidRPr="00CA60C3" w:rsidRDefault="005A07DC">
      <w:pPr>
        <w:rPr>
          <w:color w:val="C00000"/>
          <w:sz w:val="28"/>
          <w:szCs w:val="28"/>
        </w:rPr>
      </w:pPr>
      <w:r w:rsidRPr="00CA60C3">
        <w:rPr>
          <w:color w:val="C00000"/>
          <w:sz w:val="28"/>
          <w:szCs w:val="28"/>
        </w:rPr>
        <w:t xml:space="preserve">Foreldre, fosterforeldre, kontaktperson – hjelpere </w:t>
      </w:r>
      <w:r w:rsidR="00307C2C">
        <w:rPr>
          <w:color w:val="C00000"/>
          <w:sz w:val="28"/>
          <w:szCs w:val="28"/>
        </w:rPr>
        <w:t>for</w:t>
      </w:r>
      <w:r w:rsidRPr="00CA60C3">
        <w:rPr>
          <w:color w:val="C00000"/>
          <w:sz w:val="28"/>
          <w:szCs w:val="28"/>
        </w:rPr>
        <w:t xml:space="preserve"> barnets utvikling</w:t>
      </w:r>
    </w:p>
    <w:p w14:paraId="389E436F" w14:textId="77777777" w:rsidR="005A07DC" w:rsidRPr="005A07DC" w:rsidRDefault="005A07DC">
      <w:pPr>
        <w:rPr>
          <w:sz w:val="24"/>
          <w:szCs w:val="24"/>
        </w:rPr>
      </w:pPr>
      <w:r>
        <w:rPr>
          <w:sz w:val="24"/>
          <w:szCs w:val="24"/>
        </w:rPr>
        <w:t xml:space="preserve">Det er de som står nærmest barnet som skal støttes til å hjelpe barnet i sin utvikling. For å klare dette er det nødvendig at disse personene klarer å samarbeide på best mulig måte. Gjennom brobyggerprogrammet vil foreldre, fosterforeldre og barnevernstjenesten få </w:t>
      </w:r>
      <w:r w:rsidR="008B2E70">
        <w:rPr>
          <w:sz w:val="24"/>
          <w:szCs w:val="24"/>
        </w:rPr>
        <w:t>støtte</w:t>
      </w:r>
      <w:r>
        <w:rPr>
          <w:sz w:val="24"/>
          <w:szCs w:val="24"/>
        </w:rPr>
        <w:t xml:space="preserve"> til å samarbeide på en god måte</w:t>
      </w:r>
      <w:r w:rsidR="008B2E70">
        <w:rPr>
          <w:sz w:val="24"/>
          <w:szCs w:val="24"/>
        </w:rPr>
        <w:t xml:space="preserve"> gjennom verktøy utviklet gjennom prosjektene</w:t>
      </w:r>
      <w:r>
        <w:rPr>
          <w:sz w:val="24"/>
          <w:szCs w:val="24"/>
        </w:rPr>
        <w:t xml:space="preserve">. I tillegg vil foreldre </w:t>
      </w:r>
      <w:r w:rsidR="00307C2C">
        <w:rPr>
          <w:sz w:val="24"/>
          <w:szCs w:val="24"/>
        </w:rPr>
        <w:t>få</w:t>
      </w:r>
      <w:r>
        <w:rPr>
          <w:sz w:val="24"/>
          <w:szCs w:val="24"/>
        </w:rPr>
        <w:t xml:space="preserve"> ekstra støtte i å utvikle seg </w:t>
      </w:r>
      <w:r w:rsidR="00307C2C">
        <w:rPr>
          <w:sz w:val="24"/>
          <w:szCs w:val="24"/>
        </w:rPr>
        <w:t>til å bli</w:t>
      </w:r>
      <w:r>
        <w:rPr>
          <w:sz w:val="24"/>
          <w:szCs w:val="24"/>
        </w:rPr>
        <w:t xml:space="preserve"> gode hjelpere for barnet som bor i fosterhjem. </w:t>
      </w:r>
    </w:p>
    <w:p w14:paraId="2A8DC17B" w14:textId="77777777" w:rsidR="00E36B28" w:rsidRPr="00CA60C3" w:rsidRDefault="00862377">
      <w:pPr>
        <w:rPr>
          <w:color w:val="C00000"/>
          <w:sz w:val="28"/>
          <w:szCs w:val="28"/>
        </w:rPr>
      </w:pPr>
      <w:r w:rsidRPr="00CA60C3">
        <w:rPr>
          <w:color w:val="C00000"/>
          <w:sz w:val="28"/>
          <w:szCs w:val="28"/>
        </w:rPr>
        <w:t>B</w:t>
      </w:r>
      <w:r w:rsidR="004F262B" w:rsidRPr="00CA60C3">
        <w:rPr>
          <w:color w:val="C00000"/>
          <w:sz w:val="28"/>
          <w:szCs w:val="28"/>
        </w:rPr>
        <w:t>robyggere</w:t>
      </w:r>
      <w:r w:rsidR="004C6985" w:rsidRPr="00CA60C3">
        <w:rPr>
          <w:color w:val="C00000"/>
          <w:sz w:val="28"/>
          <w:szCs w:val="28"/>
        </w:rPr>
        <w:t xml:space="preserve"> – støttespillere </w:t>
      </w:r>
      <w:r w:rsidR="00CA60C3">
        <w:rPr>
          <w:color w:val="C00000"/>
          <w:sz w:val="28"/>
          <w:szCs w:val="28"/>
        </w:rPr>
        <w:t>for foreldre og fosterforeldre</w:t>
      </w:r>
    </w:p>
    <w:p w14:paraId="1B446274" w14:textId="77777777" w:rsidR="005A07DC" w:rsidRDefault="00862377">
      <w:pPr>
        <w:rPr>
          <w:sz w:val="24"/>
          <w:szCs w:val="24"/>
        </w:rPr>
      </w:pPr>
      <w:r w:rsidRPr="00862377">
        <w:rPr>
          <w:sz w:val="24"/>
          <w:szCs w:val="24"/>
        </w:rPr>
        <w:t xml:space="preserve">Brobyggere har en sentral rolle i brobyggerprogrammet. Brobyggere er </w:t>
      </w:r>
      <w:r>
        <w:rPr>
          <w:sz w:val="24"/>
          <w:szCs w:val="24"/>
        </w:rPr>
        <w:t>foreldre og fosterforeldre</w:t>
      </w:r>
      <w:r w:rsidRPr="00862377">
        <w:rPr>
          <w:sz w:val="24"/>
          <w:szCs w:val="24"/>
        </w:rPr>
        <w:t xml:space="preserve"> som selv har klart å samarbeide til det beste for barnet de har et felles ansvar for. </w:t>
      </w:r>
      <w:r w:rsidR="005A07DC">
        <w:rPr>
          <w:sz w:val="24"/>
          <w:szCs w:val="24"/>
        </w:rPr>
        <w:t>De skal være støttespillere for foreldre og fosterforeldre som skal støttes til samarbeid.</w:t>
      </w:r>
    </w:p>
    <w:p w14:paraId="2981BCA8" w14:textId="77777777" w:rsidR="00862377" w:rsidRDefault="00862377">
      <w:pPr>
        <w:rPr>
          <w:sz w:val="24"/>
          <w:szCs w:val="24"/>
        </w:rPr>
      </w:pPr>
      <w:r>
        <w:rPr>
          <w:sz w:val="24"/>
          <w:szCs w:val="24"/>
        </w:rPr>
        <w:t xml:space="preserve">Siden en brobygger kan være både en forelder og en fosterforelder, så vil de </w:t>
      </w:r>
      <w:r w:rsidR="009F13B6">
        <w:rPr>
          <w:sz w:val="24"/>
          <w:szCs w:val="24"/>
        </w:rPr>
        <w:t>i utgangspunktet ha</w:t>
      </w:r>
      <w:r>
        <w:rPr>
          <w:sz w:val="24"/>
          <w:szCs w:val="24"/>
        </w:rPr>
        <w:t xml:space="preserve"> forskjellige roller i programmet.</w:t>
      </w:r>
      <w:r w:rsidR="009F13B6">
        <w:rPr>
          <w:sz w:val="24"/>
          <w:szCs w:val="24"/>
        </w:rPr>
        <w:t xml:space="preserve"> </w:t>
      </w:r>
    </w:p>
    <w:p w14:paraId="712F3B91" w14:textId="77777777" w:rsidR="005B4198" w:rsidRDefault="004F262B">
      <w:pPr>
        <w:rPr>
          <w:sz w:val="24"/>
          <w:szCs w:val="24"/>
        </w:rPr>
      </w:pPr>
      <w:r w:rsidRPr="00CA60C3">
        <w:rPr>
          <w:b/>
          <w:color w:val="C00000"/>
          <w:sz w:val="24"/>
          <w:szCs w:val="24"/>
        </w:rPr>
        <w:t>B</w:t>
      </w:r>
      <w:r w:rsidR="00862377" w:rsidRPr="00CA60C3">
        <w:rPr>
          <w:b/>
          <w:color w:val="C00000"/>
          <w:sz w:val="24"/>
          <w:szCs w:val="24"/>
        </w:rPr>
        <w:t>robygger som er forelder</w:t>
      </w:r>
      <w:r w:rsidR="00862377">
        <w:rPr>
          <w:sz w:val="24"/>
          <w:szCs w:val="24"/>
        </w:rPr>
        <w:t xml:space="preserve">, skal være støtte for </w:t>
      </w:r>
      <w:r w:rsidR="00E4725C">
        <w:rPr>
          <w:sz w:val="24"/>
          <w:szCs w:val="24"/>
        </w:rPr>
        <w:t xml:space="preserve">andre </w:t>
      </w:r>
      <w:r w:rsidR="00862377">
        <w:rPr>
          <w:sz w:val="24"/>
          <w:szCs w:val="24"/>
        </w:rPr>
        <w:t>foreldre som har mistet omsorgen for sitt barn, eller som har fått beskjed om at barnet skal flytte i fosterhjem. Brobygger skal ha samtaler med forelder som er i en slik</w:t>
      </w:r>
      <w:r w:rsidR="00095529">
        <w:rPr>
          <w:sz w:val="24"/>
          <w:szCs w:val="24"/>
        </w:rPr>
        <w:t xml:space="preserve"> krevende livs</w:t>
      </w:r>
      <w:r w:rsidR="00862377">
        <w:rPr>
          <w:sz w:val="24"/>
          <w:szCs w:val="24"/>
        </w:rPr>
        <w:t xml:space="preserve">situasjon. Denne delen av programmet handler om å </w:t>
      </w:r>
      <w:r w:rsidR="00E4725C">
        <w:rPr>
          <w:sz w:val="24"/>
          <w:szCs w:val="24"/>
        </w:rPr>
        <w:t>bidra til å bygge opp foreldre til å bli god for seg selv og for barnet</w:t>
      </w:r>
      <w:r w:rsidR="00307C2C">
        <w:rPr>
          <w:sz w:val="24"/>
          <w:szCs w:val="24"/>
        </w:rPr>
        <w:t>, og til å bli en god samarbeidspartner for fosterhjemmet</w:t>
      </w:r>
      <w:r w:rsidR="00E4725C">
        <w:rPr>
          <w:sz w:val="24"/>
          <w:szCs w:val="24"/>
        </w:rPr>
        <w:t xml:space="preserve">. </w:t>
      </w:r>
      <w:r w:rsidR="00095529">
        <w:rPr>
          <w:sz w:val="24"/>
          <w:szCs w:val="24"/>
        </w:rPr>
        <w:t xml:space="preserve">Brobyggerforeldre har derfor en viktig rolle å fylle innledningsvis </w:t>
      </w:r>
      <w:r w:rsidR="00EB4C00">
        <w:rPr>
          <w:sz w:val="24"/>
          <w:szCs w:val="24"/>
        </w:rPr>
        <w:t>det er</w:t>
      </w:r>
      <w:r w:rsidR="00095529">
        <w:rPr>
          <w:sz w:val="24"/>
          <w:szCs w:val="24"/>
        </w:rPr>
        <w:t xml:space="preserve"> bestemt at et barn skal flyttes i fosterhjem eller når barnet er flyttet. </w:t>
      </w:r>
      <w:r w:rsidR="000F3D00">
        <w:rPr>
          <w:sz w:val="24"/>
          <w:szCs w:val="24"/>
        </w:rPr>
        <w:t>Samtalene kan også gjøres av brobyggerforelder og -fosterforelder i samarbeid.</w:t>
      </w:r>
    </w:p>
    <w:p w14:paraId="3C0D0EE8" w14:textId="77777777" w:rsidR="009F13B6" w:rsidRDefault="004F262B">
      <w:pPr>
        <w:rPr>
          <w:sz w:val="24"/>
          <w:szCs w:val="24"/>
        </w:rPr>
      </w:pPr>
      <w:r w:rsidRPr="00CA60C3">
        <w:rPr>
          <w:b/>
          <w:color w:val="C00000"/>
          <w:sz w:val="24"/>
          <w:szCs w:val="24"/>
        </w:rPr>
        <w:t>B</w:t>
      </w:r>
      <w:r w:rsidR="005B4198" w:rsidRPr="00CA60C3">
        <w:rPr>
          <w:b/>
          <w:color w:val="C00000"/>
          <w:sz w:val="24"/>
          <w:szCs w:val="24"/>
        </w:rPr>
        <w:t>robygger som er fosterforelder</w:t>
      </w:r>
      <w:r w:rsidR="005B4198">
        <w:rPr>
          <w:sz w:val="24"/>
          <w:szCs w:val="24"/>
        </w:rPr>
        <w:t>, har hovedansvaret for det kurset som skal holdes for foreldre og fosterforeldre som trenger hjelp for å klare å samarbeide på en strukturert måte. Brobyggerfosterforelderen skal holde dette kurset sammen med brobyggerforelderen, men det er førstnevnte som har hovedansvaret for kurset.</w:t>
      </w:r>
    </w:p>
    <w:p w14:paraId="5C019D0A" w14:textId="77777777" w:rsidR="005A07DC" w:rsidRPr="00CA60C3" w:rsidRDefault="005A07DC" w:rsidP="004C6985">
      <w:pPr>
        <w:rPr>
          <w:color w:val="C00000"/>
          <w:sz w:val="28"/>
          <w:szCs w:val="28"/>
        </w:rPr>
      </w:pPr>
      <w:r w:rsidRPr="00CA60C3">
        <w:rPr>
          <w:color w:val="C00000"/>
          <w:sz w:val="28"/>
          <w:szCs w:val="28"/>
        </w:rPr>
        <w:t>Brobygging</w:t>
      </w:r>
      <w:r w:rsidR="00D03CEA" w:rsidRPr="00CA60C3">
        <w:rPr>
          <w:color w:val="C00000"/>
          <w:sz w:val="28"/>
          <w:szCs w:val="28"/>
        </w:rPr>
        <w:t>s</w:t>
      </w:r>
      <w:r w:rsidRPr="00CA60C3">
        <w:rPr>
          <w:color w:val="C00000"/>
          <w:sz w:val="28"/>
          <w:szCs w:val="28"/>
        </w:rPr>
        <w:t xml:space="preserve">ledere – </w:t>
      </w:r>
      <w:r w:rsidR="00EB4C00">
        <w:rPr>
          <w:color w:val="C00000"/>
          <w:sz w:val="28"/>
          <w:szCs w:val="28"/>
        </w:rPr>
        <w:t>administrator</w:t>
      </w:r>
      <w:r w:rsidRPr="00CA60C3">
        <w:rPr>
          <w:color w:val="C00000"/>
          <w:sz w:val="28"/>
          <w:szCs w:val="28"/>
        </w:rPr>
        <w:t xml:space="preserve"> av programmet i et fylke</w:t>
      </w:r>
    </w:p>
    <w:p w14:paraId="44F282C4" w14:textId="77777777" w:rsidR="00DD1556" w:rsidRDefault="00D03CEA" w:rsidP="00DD1556">
      <w:pPr>
        <w:rPr>
          <w:sz w:val="24"/>
          <w:szCs w:val="24"/>
        </w:rPr>
      </w:pPr>
      <w:r>
        <w:rPr>
          <w:sz w:val="24"/>
          <w:szCs w:val="24"/>
        </w:rPr>
        <w:t>Brobyggin</w:t>
      </w:r>
      <w:r w:rsidR="008B2E70">
        <w:rPr>
          <w:sz w:val="24"/>
          <w:szCs w:val="24"/>
        </w:rPr>
        <w:t>g</w:t>
      </w:r>
      <w:r>
        <w:rPr>
          <w:sz w:val="24"/>
          <w:szCs w:val="24"/>
        </w:rPr>
        <w:t xml:space="preserve">sleder har ansvaret for </w:t>
      </w:r>
      <w:r w:rsidR="00DD1556">
        <w:rPr>
          <w:sz w:val="24"/>
          <w:szCs w:val="24"/>
        </w:rPr>
        <w:t xml:space="preserve">å administrere </w:t>
      </w:r>
      <w:r>
        <w:rPr>
          <w:sz w:val="24"/>
          <w:szCs w:val="24"/>
        </w:rPr>
        <w:t xml:space="preserve">programmet i et fylke. </w:t>
      </w:r>
      <w:r w:rsidR="00DD1556">
        <w:rPr>
          <w:sz w:val="24"/>
          <w:szCs w:val="24"/>
        </w:rPr>
        <w:t xml:space="preserve">Det betyr i praksis å rekruttere, lære opp, veilede og følge opp brobyggerne, samt å skaffe midler til å drive arbeidet innenfor sitt fylke. En viktig del av oppgaven vil være å ha kontakt med barnevernstjenestene og familievernkontorene i sitt fylke, samt å holde foredraget Raushetsplikt som er en del av brobyggerkonseptet. </w:t>
      </w:r>
    </w:p>
    <w:p w14:paraId="268F75E4" w14:textId="77777777" w:rsidR="000F3D00" w:rsidRDefault="000F3D00" w:rsidP="00DD1556">
      <w:pPr>
        <w:rPr>
          <w:sz w:val="24"/>
          <w:szCs w:val="24"/>
        </w:rPr>
      </w:pPr>
    </w:p>
    <w:p w14:paraId="68AA79C0" w14:textId="77777777" w:rsidR="00DD1556" w:rsidRPr="005B4198" w:rsidRDefault="00DD1556" w:rsidP="00DD1556">
      <w:pPr>
        <w:rPr>
          <w:sz w:val="24"/>
          <w:szCs w:val="24"/>
        </w:rPr>
      </w:pPr>
    </w:p>
    <w:p w14:paraId="6F0DB75A" w14:textId="77777777" w:rsidR="004C6985" w:rsidRPr="00DD1556" w:rsidRDefault="004F262B">
      <w:pPr>
        <w:rPr>
          <w:sz w:val="24"/>
          <w:szCs w:val="24"/>
        </w:rPr>
      </w:pPr>
      <w:r>
        <w:rPr>
          <w:sz w:val="24"/>
          <w:szCs w:val="24"/>
        </w:rPr>
        <w:br w:type="page"/>
      </w:r>
      <w:r w:rsidR="008B2E70" w:rsidRPr="00CA60C3">
        <w:rPr>
          <w:b/>
          <w:color w:val="C00000"/>
          <w:sz w:val="32"/>
          <w:szCs w:val="32"/>
        </w:rPr>
        <w:lastRenderedPageBreak/>
        <w:t>Brobygging - e</w:t>
      </w:r>
      <w:r w:rsidR="004C6985" w:rsidRPr="00CA60C3">
        <w:rPr>
          <w:b/>
          <w:color w:val="C00000"/>
          <w:sz w:val="32"/>
          <w:szCs w:val="32"/>
        </w:rPr>
        <w:t xml:space="preserve">t program med flere </w:t>
      </w:r>
      <w:r w:rsidR="008B2E70" w:rsidRPr="00CA60C3">
        <w:rPr>
          <w:b/>
          <w:color w:val="C00000"/>
          <w:sz w:val="32"/>
          <w:szCs w:val="32"/>
        </w:rPr>
        <w:t>delprogram og målgrupper</w:t>
      </w:r>
    </w:p>
    <w:p w14:paraId="7C3FFA84" w14:textId="77777777" w:rsidR="004F262B" w:rsidRPr="00CA60C3" w:rsidRDefault="008B2E70">
      <w:pPr>
        <w:rPr>
          <w:color w:val="C00000"/>
          <w:sz w:val="28"/>
          <w:szCs w:val="28"/>
        </w:rPr>
      </w:pPr>
      <w:r w:rsidRPr="00CA60C3">
        <w:rPr>
          <w:color w:val="C00000"/>
          <w:sz w:val="28"/>
          <w:szCs w:val="28"/>
        </w:rPr>
        <w:t xml:space="preserve">Delprogrammet </w:t>
      </w:r>
      <w:r w:rsidR="004F262B" w:rsidRPr="00CA60C3">
        <w:rPr>
          <w:i/>
          <w:color w:val="C00000"/>
          <w:sz w:val="28"/>
          <w:szCs w:val="28"/>
        </w:rPr>
        <w:t>RAUSHET</w:t>
      </w:r>
    </w:p>
    <w:p w14:paraId="3D7A9FDA" w14:textId="77777777" w:rsidR="005B4198" w:rsidRDefault="00F4626F">
      <w:pPr>
        <w:rPr>
          <w:sz w:val="24"/>
          <w:szCs w:val="24"/>
        </w:rPr>
      </w:pPr>
      <w:r>
        <w:rPr>
          <w:sz w:val="24"/>
          <w:szCs w:val="24"/>
        </w:rPr>
        <w:t>Programmet som skal støtte foreldre etter omsorgsovertakelse, samt bidra til at foreldre og fosterforeldre klarer å samarbeide på en strukturert og konstruktiv måte, kalles RAUSHET.</w:t>
      </w:r>
    </w:p>
    <w:p w14:paraId="24533874" w14:textId="77777777" w:rsidR="00F4626F" w:rsidRDefault="00F4626F">
      <w:pPr>
        <w:rPr>
          <w:sz w:val="24"/>
          <w:szCs w:val="24"/>
        </w:rPr>
      </w:pPr>
      <w:r>
        <w:rPr>
          <w:sz w:val="24"/>
          <w:szCs w:val="24"/>
        </w:rPr>
        <w:t xml:space="preserve">RAUSHET er et verdibasert program der hovedverdien er raushet. Innenfor programmet står bokstavene i navnet RAUSHET for forskjellige underverdier og prinsipper, for eksempel Respekt, Anerkjennelse, Utvikling, Støtte, Helhet, </w:t>
      </w:r>
      <w:r w:rsidR="008B2E70">
        <w:rPr>
          <w:sz w:val="24"/>
          <w:szCs w:val="24"/>
        </w:rPr>
        <w:t>Empati</w:t>
      </w:r>
      <w:r>
        <w:rPr>
          <w:sz w:val="24"/>
          <w:szCs w:val="24"/>
        </w:rPr>
        <w:t>, Tilstedeværelse.</w:t>
      </w:r>
    </w:p>
    <w:p w14:paraId="27A96DD8" w14:textId="77777777" w:rsidR="00CA60C3" w:rsidRDefault="00CA60C3">
      <w:pPr>
        <w:rPr>
          <w:sz w:val="24"/>
          <w:szCs w:val="24"/>
        </w:rPr>
      </w:pPr>
      <w:r>
        <w:rPr>
          <w:sz w:val="24"/>
          <w:szCs w:val="24"/>
        </w:rPr>
        <w:t xml:space="preserve">Programmets metoder er samtaler og kurs. Det er utviklet egne manualer for brobyggere som hjelp for å gjennomføre samtalene med foreldre og kurset for foreldre og fosterforeldre. </w:t>
      </w:r>
    </w:p>
    <w:p w14:paraId="29E7B7AF" w14:textId="77777777" w:rsidR="004C6985" w:rsidRPr="00CA60C3" w:rsidRDefault="008B2E70">
      <w:pPr>
        <w:rPr>
          <w:color w:val="C00000"/>
          <w:sz w:val="28"/>
          <w:szCs w:val="28"/>
        </w:rPr>
      </w:pPr>
      <w:r w:rsidRPr="00CA60C3">
        <w:rPr>
          <w:color w:val="C00000"/>
          <w:sz w:val="28"/>
          <w:szCs w:val="28"/>
        </w:rPr>
        <w:t xml:space="preserve">Delprogrammet </w:t>
      </w:r>
      <w:r w:rsidR="004C6985" w:rsidRPr="00CA60C3">
        <w:rPr>
          <w:i/>
          <w:color w:val="C00000"/>
          <w:sz w:val="28"/>
          <w:szCs w:val="28"/>
        </w:rPr>
        <w:t>Raushetsplikt</w:t>
      </w:r>
    </w:p>
    <w:p w14:paraId="397E819A" w14:textId="77777777" w:rsidR="008B2E70" w:rsidRDefault="008B2E70">
      <w:pPr>
        <w:rPr>
          <w:sz w:val="24"/>
          <w:szCs w:val="24"/>
        </w:rPr>
      </w:pPr>
      <w:r>
        <w:rPr>
          <w:sz w:val="24"/>
          <w:szCs w:val="24"/>
        </w:rPr>
        <w:t xml:space="preserve">Gjennom en prøveimplementering av programmet RAUSHET i Møre og Romsdal, ble alle barnevernstjenestene i fylket besøkt av brobyggingsledere som informerte om programmet. Flere av disse barnevernstjenestene uttrykte ønske om å få være en del av dette programmet. Det resulterte i at </w:t>
      </w:r>
      <w:r w:rsidR="00BD508E">
        <w:rPr>
          <w:sz w:val="24"/>
          <w:szCs w:val="24"/>
        </w:rPr>
        <w:t>det ble søkt prosjektmidler til å få utvikle et eget verdibasertkurs for barnevernet der samarbeid for fosterbarnets beste, er hovedtema.  Molde barnevernstjeneste er medutvikler av dette kurset.</w:t>
      </w:r>
    </w:p>
    <w:p w14:paraId="453EC04B" w14:textId="77777777" w:rsidR="004B540A" w:rsidRPr="00CA60C3" w:rsidRDefault="004B540A">
      <w:pPr>
        <w:rPr>
          <w:color w:val="C00000"/>
          <w:sz w:val="28"/>
          <w:szCs w:val="28"/>
        </w:rPr>
      </w:pPr>
      <w:r w:rsidRPr="00CA60C3">
        <w:rPr>
          <w:color w:val="C00000"/>
          <w:sz w:val="28"/>
          <w:szCs w:val="28"/>
        </w:rPr>
        <w:t xml:space="preserve">Delprogrammet </w:t>
      </w:r>
      <w:r w:rsidRPr="00CA60C3">
        <w:rPr>
          <w:i/>
          <w:color w:val="C00000"/>
          <w:sz w:val="28"/>
          <w:szCs w:val="28"/>
        </w:rPr>
        <w:t>Implementering i fylkene</w:t>
      </w:r>
    </w:p>
    <w:p w14:paraId="1363E4CD" w14:textId="77777777" w:rsidR="00066B9B" w:rsidRDefault="004B540A" w:rsidP="004B540A">
      <w:pPr>
        <w:tabs>
          <w:tab w:val="left" w:pos="2268"/>
        </w:tabs>
        <w:rPr>
          <w:sz w:val="24"/>
          <w:szCs w:val="24"/>
        </w:rPr>
      </w:pPr>
      <w:r>
        <w:rPr>
          <w:sz w:val="24"/>
          <w:szCs w:val="24"/>
        </w:rPr>
        <w:t xml:space="preserve">Det er utviklet et program for hvordan brobyggingsledere kan implementere programmet i sitt fylke og hvordan drive programmet etter implementeringen. </w:t>
      </w:r>
      <w:r w:rsidR="00CA60C3">
        <w:rPr>
          <w:sz w:val="24"/>
          <w:szCs w:val="24"/>
        </w:rPr>
        <w:t xml:space="preserve">Det er laget en manual for brobyggingsledere for hvordan implementere og drifte programmet i et fylke. </w:t>
      </w:r>
    </w:p>
    <w:p w14:paraId="7A4D40FF" w14:textId="77777777" w:rsidR="00066B9B" w:rsidRPr="00066B9B" w:rsidRDefault="00066B9B" w:rsidP="00066B9B">
      <w:pPr>
        <w:rPr>
          <w:color w:val="C00000"/>
          <w:sz w:val="32"/>
          <w:szCs w:val="32"/>
        </w:rPr>
      </w:pPr>
      <w:r w:rsidRPr="00066B9B">
        <w:rPr>
          <w:color w:val="C00000"/>
          <w:sz w:val="32"/>
          <w:szCs w:val="32"/>
        </w:rPr>
        <w:t>Alle delprogram er verdibasert</w:t>
      </w:r>
    </w:p>
    <w:p w14:paraId="00C35D25" w14:textId="77777777" w:rsidR="00172409" w:rsidRDefault="00066B9B" w:rsidP="00066B9B">
      <w:r>
        <w:t xml:space="preserve">Alle delprogrammene i brobyggerkonseptet er verdibasert. At noe er verdibasert, betyr at man har ekstra stor oppmerksom på at vi styres i stor grad av vårt indre kompass – våre verdier. Verdiene ligger dypt i mennesket, ofte uten at man er klar over hvilke verdier vi styrer etter. </w:t>
      </w:r>
    </w:p>
    <w:p w14:paraId="61D8F422" w14:textId="77777777" w:rsidR="00066B9B" w:rsidRDefault="00066B9B" w:rsidP="00066B9B">
      <w:r>
        <w:t xml:space="preserve">I et samarbeid vil det være viktig å bli bevisstgjort de verdier vi ledes av, og hvilke verdier vil ønsker å styre etter i samarbeidet med andre. Våre holdninger er mer solid som kompass enn noe annet. Derfor er holdninger en av fire hovedkomponenter i en prosessmodell utviklet gjennom </w:t>
      </w:r>
      <w:r w:rsidR="00172409">
        <w:t>b</w:t>
      </w:r>
      <w:r>
        <w:t>robyggerprogrammet.</w:t>
      </w:r>
    </w:p>
    <w:p w14:paraId="5B1AB62F" w14:textId="77777777" w:rsidR="00066B9B" w:rsidRDefault="00066B9B">
      <w:pPr>
        <w:rPr>
          <w:b/>
          <w:color w:val="C00000"/>
          <w:sz w:val="32"/>
          <w:szCs w:val="32"/>
        </w:rPr>
      </w:pPr>
      <w:r>
        <w:rPr>
          <w:b/>
          <w:color w:val="C00000"/>
          <w:sz w:val="32"/>
          <w:szCs w:val="32"/>
        </w:rPr>
        <w:br w:type="page"/>
      </w:r>
    </w:p>
    <w:p w14:paraId="2ACC1BB7" w14:textId="77777777" w:rsidR="004C6985" w:rsidRPr="00D10D08" w:rsidRDefault="001A7F7F" w:rsidP="00066B9B">
      <w:pPr>
        <w:tabs>
          <w:tab w:val="left" w:pos="2268"/>
        </w:tabs>
        <w:rPr>
          <w:b/>
          <w:color w:val="C00000"/>
          <w:sz w:val="32"/>
          <w:szCs w:val="32"/>
        </w:rPr>
      </w:pPr>
      <w:r>
        <w:rPr>
          <w:b/>
          <w:color w:val="C00000"/>
          <w:sz w:val="32"/>
          <w:szCs w:val="32"/>
        </w:rPr>
        <w:lastRenderedPageBreak/>
        <w:t>Prosessmodellen</w:t>
      </w:r>
    </w:p>
    <w:p w14:paraId="735011DF" w14:textId="77777777" w:rsidR="00DD1556" w:rsidRDefault="001A7F7F" w:rsidP="00DD1556">
      <w:pPr>
        <w:rPr>
          <w:sz w:val="24"/>
          <w:szCs w:val="24"/>
        </w:rPr>
      </w:pPr>
      <w:r>
        <w:rPr>
          <w:sz w:val="24"/>
          <w:szCs w:val="24"/>
        </w:rPr>
        <w:t>Som et rammeverk for brobyggingsprogrammet, er d</w:t>
      </w:r>
      <w:r w:rsidR="00DD1556">
        <w:rPr>
          <w:sz w:val="24"/>
          <w:szCs w:val="24"/>
        </w:rPr>
        <w:t xml:space="preserve">et utviklet en prosessmodell som </w:t>
      </w:r>
      <w:r w:rsidR="000F3D00">
        <w:rPr>
          <w:sz w:val="24"/>
          <w:szCs w:val="24"/>
        </w:rPr>
        <w:t>brukes innenfor</w:t>
      </w:r>
      <w:r w:rsidR="00DD1556">
        <w:rPr>
          <w:sz w:val="24"/>
          <w:szCs w:val="24"/>
        </w:rPr>
        <w:t xml:space="preserve"> hele programmet – det vil si innenfor samtaler, kurs, foredrag og verktøy som er tilgjengelig. Prosessmodellen består av elementene Forståelse, Handling, Holdning og Refleksjon.</w:t>
      </w:r>
    </w:p>
    <w:p w14:paraId="61CA8268" w14:textId="77777777" w:rsidR="00EB4C00" w:rsidRDefault="00DD1556" w:rsidP="00DD1556">
      <w:pPr>
        <w:rPr>
          <w:sz w:val="24"/>
          <w:szCs w:val="24"/>
        </w:rPr>
      </w:pPr>
      <w:r w:rsidRPr="00066B9B">
        <w:rPr>
          <w:color w:val="C00000"/>
          <w:sz w:val="24"/>
          <w:szCs w:val="24"/>
        </w:rPr>
        <w:t xml:space="preserve">Forståelse </w:t>
      </w:r>
      <w:r>
        <w:rPr>
          <w:sz w:val="24"/>
          <w:szCs w:val="24"/>
        </w:rPr>
        <w:t>handler om den kunnskapen som foreligger om det man skal samarbeide om. Den kan være forskningsbasert</w:t>
      </w:r>
      <w:r w:rsidR="00EB4C00">
        <w:rPr>
          <w:sz w:val="24"/>
          <w:szCs w:val="24"/>
        </w:rPr>
        <w:t xml:space="preserve"> eller </w:t>
      </w:r>
      <w:r>
        <w:rPr>
          <w:sz w:val="24"/>
          <w:szCs w:val="24"/>
        </w:rPr>
        <w:t>erfaring</w:t>
      </w:r>
      <w:r w:rsidR="00EB4C00">
        <w:rPr>
          <w:sz w:val="24"/>
          <w:szCs w:val="24"/>
        </w:rPr>
        <w:t>sbasert</w:t>
      </w:r>
      <w:r>
        <w:rPr>
          <w:sz w:val="24"/>
          <w:szCs w:val="24"/>
        </w:rPr>
        <w:t xml:space="preserve">. Begge deler vil være </w:t>
      </w:r>
      <w:r w:rsidR="00EB4C00">
        <w:rPr>
          <w:sz w:val="24"/>
          <w:szCs w:val="24"/>
        </w:rPr>
        <w:t xml:space="preserve">like </w:t>
      </w:r>
      <w:r>
        <w:rPr>
          <w:sz w:val="24"/>
          <w:szCs w:val="24"/>
        </w:rPr>
        <w:t xml:space="preserve">viktig. </w:t>
      </w:r>
    </w:p>
    <w:p w14:paraId="30F9CD4A" w14:textId="77777777" w:rsidR="00DD1556" w:rsidRDefault="00DD1556" w:rsidP="00DD1556">
      <w:pPr>
        <w:rPr>
          <w:sz w:val="24"/>
          <w:szCs w:val="24"/>
        </w:rPr>
      </w:pPr>
      <w:r>
        <w:rPr>
          <w:sz w:val="24"/>
          <w:szCs w:val="24"/>
        </w:rPr>
        <w:t xml:space="preserve">Det er viktig å ha en mest mulig felles forståelse </w:t>
      </w:r>
      <w:r w:rsidR="000F3D00">
        <w:rPr>
          <w:sz w:val="24"/>
          <w:szCs w:val="24"/>
        </w:rPr>
        <w:t>for</w:t>
      </w:r>
      <w:r>
        <w:rPr>
          <w:sz w:val="24"/>
          <w:szCs w:val="24"/>
        </w:rPr>
        <w:t xml:space="preserve"> det man skal samarbeide om. Derfor vil det være viktig å avklare</w:t>
      </w:r>
      <w:r w:rsidR="00066B9B">
        <w:rPr>
          <w:sz w:val="24"/>
          <w:szCs w:val="24"/>
        </w:rPr>
        <w:t xml:space="preserve"> </w:t>
      </w:r>
      <w:r>
        <w:rPr>
          <w:sz w:val="24"/>
          <w:szCs w:val="24"/>
        </w:rPr>
        <w:t>hvilke</w:t>
      </w:r>
      <w:r w:rsidR="000F3D00">
        <w:rPr>
          <w:sz w:val="24"/>
          <w:szCs w:val="24"/>
        </w:rPr>
        <w:t>n</w:t>
      </w:r>
      <w:r w:rsidR="00066B9B">
        <w:rPr>
          <w:sz w:val="24"/>
          <w:szCs w:val="24"/>
        </w:rPr>
        <w:t xml:space="preserve"> </w:t>
      </w:r>
      <w:r>
        <w:rPr>
          <w:sz w:val="24"/>
          <w:szCs w:val="24"/>
        </w:rPr>
        <w:t>forståelse man har. Forståelsen handler om det man får fram når man spør HVA. Hva er mitt kunnskapsgrunnlag for det vi diskuterer?</w:t>
      </w:r>
      <w:r w:rsidR="00EB4C00">
        <w:rPr>
          <w:sz w:val="24"/>
          <w:szCs w:val="24"/>
        </w:rPr>
        <w:t xml:space="preserve"> Hva er det viktig å forstå ved dette barnet?</w:t>
      </w:r>
    </w:p>
    <w:p w14:paraId="7A454CDF" w14:textId="77777777" w:rsidR="00DD1556" w:rsidRDefault="00DD1556" w:rsidP="00DD1556">
      <w:pPr>
        <w:rPr>
          <w:sz w:val="24"/>
          <w:szCs w:val="24"/>
        </w:rPr>
      </w:pPr>
      <w:r w:rsidRPr="00066B9B">
        <w:rPr>
          <w:color w:val="C00000"/>
          <w:sz w:val="24"/>
          <w:szCs w:val="24"/>
        </w:rPr>
        <w:t xml:space="preserve">Handling </w:t>
      </w:r>
      <w:r>
        <w:rPr>
          <w:sz w:val="24"/>
          <w:szCs w:val="24"/>
        </w:rPr>
        <w:t>handler om det man ønsker å gjøre når man har et problem man vil løse eller gjøre noe med. Det kan handle om prosedyrer og retningslinjer man skal følge, eller en måte å gjøre det på som man blir enige om. Handling er det som kan besvares med spørsmålet HVORDAN. Hvordan kan vi løse dette problemet på best mulig måte?</w:t>
      </w:r>
    </w:p>
    <w:p w14:paraId="4FA301AB" w14:textId="77777777" w:rsidR="00DD1556" w:rsidRPr="00066B9B" w:rsidRDefault="00DD1556" w:rsidP="00DD1556">
      <w:r w:rsidRPr="00066B9B">
        <w:rPr>
          <w:color w:val="C00000"/>
          <w:sz w:val="24"/>
          <w:szCs w:val="24"/>
        </w:rPr>
        <w:t xml:space="preserve">Holdning </w:t>
      </w:r>
      <w:r>
        <w:rPr>
          <w:sz w:val="24"/>
          <w:szCs w:val="24"/>
        </w:rPr>
        <w:t xml:space="preserve">er det som ligger dypt i oss og som </w:t>
      </w:r>
      <w:r w:rsidR="00EB4C00">
        <w:rPr>
          <w:sz w:val="24"/>
          <w:szCs w:val="24"/>
        </w:rPr>
        <w:t>ligger til grunn</w:t>
      </w:r>
      <w:r>
        <w:rPr>
          <w:sz w:val="24"/>
          <w:szCs w:val="24"/>
        </w:rPr>
        <w:t xml:space="preserve"> både vår forståelse og våre handlinger.</w:t>
      </w:r>
      <w:r w:rsidR="00066B9B">
        <w:rPr>
          <w:sz w:val="24"/>
          <w:szCs w:val="24"/>
        </w:rPr>
        <w:t xml:space="preserve"> </w:t>
      </w:r>
      <w:r>
        <w:rPr>
          <w:sz w:val="24"/>
          <w:szCs w:val="24"/>
        </w:rPr>
        <w:t>Det er det som kommer fram når vi spør HVORFOR eller HVILKE? Hvorfor tenker jeg slik jeg gjør? Hvilke verdier vil vi ha som felles verdier i samarbeidet?</w:t>
      </w:r>
    </w:p>
    <w:p w14:paraId="3B83E44C" w14:textId="77777777" w:rsidR="00DD1556" w:rsidRDefault="00DD1556" w:rsidP="00DD1556">
      <w:pPr>
        <w:rPr>
          <w:sz w:val="24"/>
          <w:szCs w:val="24"/>
        </w:rPr>
      </w:pPr>
      <w:r w:rsidRPr="00066B9B">
        <w:rPr>
          <w:color w:val="C00000"/>
          <w:sz w:val="24"/>
          <w:szCs w:val="24"/>
        </w:rPr>
        <w:t xml:space="preserve">Refleksjon </w:t>
      </w:r>
      <w:r>
        <w:rPr>
          <w:sz w:val="24"/>
          <w:szCs w:val="24"/>
        </w:rPr>
        <w:t xml:space="preserve">er det elementet som har forutsetning for å drive brobygging videre og gjøre det til en prosess i stedet for et fastlåst program. Refleksjon handler om spørsmålet HVA OM. </w:t>
      </w:r>
      <w:r w:rsidR="00066B9B">
        <w:rPr>
          <w:sz w:val="24"/>
          <w:szCs w:val="24"/>
        </w:rPr>
        <w:t xml:space="preserve">Hva om mine handlinger er med på å opprettholde dårlig praksis? Hva om mine verdier </w:t>
      </w:r>
      <w:r w:rsidR="00A84D15">
        <w:rPr>
          <w:sz w:val="24"/>
          <w:szCs w:val="24"/>
        </w:rPr>
        <w:t>ødelegger relasjonen i stedet for å bygge den</w:t>
      </w:r>
      <w:r w:rsidR="00066B9B">
        <w:rPr>
          <w:sz w:val="24"/>
          <w:szCs w:val="24"/>
        </w:rPr>
        <w:t>?</w:t>
      </w:r>
    </w:p>
    <w:p w14:paraId="4DDA1605" w14:textId="77777777" w:rsidR="006370C6" w:rsidRDefault="006370C6">
      <w:pPr>
        <w:rPr>
          <w:sz w:val="24"/>
          <w:szCs w:val="24"/>
        </w:rPr>
      </w:pPr>
      <w:r>
        <w:rPr>
          <w:sz w:val="24"/>
          <w:szCs w:val="24"/>
        </w:rPr>
        <w:t xml:space="preserve">De fire elementene synliggjøres gjennom </w:t>
      </w:r>
      <w:r w:rsidR="00A84D15">
        <w:rPr>
          <w:sz w:val="24"/>
          <w:szCs w:val="24"/>
        </w:rPr>
        <w:t xml:space="preserve">fire </w:t>
      </w:r>
      <w:r>
        <w:rPr>
          <w:sz w:val="24"/>
          <w:szCs w:val="24"/>
        </w:rPr>
        <w:t>tannhjul som påvirker hverandre. Refleksjon er det lille elementet som drar de andre elementene og som sørger for prosess.</w:t>
      </w:r>
    </w:p>
    <w:p w14:paraId="428B928F" w14:textId="77777777" w:rsidR="001A7F7F" w:rsidRDefault="004920F1" w:rsidP="004920F1">
      <w:pPr>
        <w:jc w:val="center"/>
        <w:rPr>
          <w:sz w:val="24"/>
          <w:szCs w:val="24"/>
        </w:rPr>
      </w:pPr>
      <w:r>
        <w:rPr>
          <w:noProof/>
          <w:sz w:val="24"/>
          <w:szCs w:val="24"/>
        </w:rPr>
        <w:drawing>
          <wp:inline distT="0" distB="0" distL="0" distR="0" wp14:anchorId="2B8E3DD8" wp14:editId="0AE75B8B">
            <wp:extent cx="2831783" cy="1887855"/>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nnju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49143" cy="1899428"/>
                    </a:xfrm>
                    <a:prstGeom prst="rect">
                      <a:avLst/>
                    </a:prstGeom>
                  </pic:spPr>
                </pic:pic>
              </a:graphicData>
            </a:graphic>
          </wp:inline>
        </w:drawing>
      </w:r>
      <w:r w:rsidR="001A7F7F">
        <w:rPr>
          <w:sz w:val="24"/>
          <w:szCs w:val="24"/>
        </w:rPr>
        <w:br w:type="page"/>
      </w:r>
    </w:p>
    <w:p w14:paraId="7F82627E" w14:textId="77777777" w:rsidR="001A7F7F" w:rsidRDefault="001A7F7F" w:rsidP="001A7F7F">
      <w:pPr>
        <w:tabs>
          <w:tab w:val="left" w:pos="2268"/>
        </w:tabs>
        <w:rPr>
          <w:b/>
          <w:color w:val="C00000"/>
          <w:sz w:val="32"/>
          <w:szCs w:val="32"/>
        </w:rPr>
      </w:pPr>
      <w:r>
        <w:rPr>
          <w:b/>
          <w:color w:val="C00000"/>
          <w:sz w:val="32"/>
          <w:szCs w:val="32"/>
        </w:rPr>
        <w:lastRenderedPageBreak/>
        <w:t>Metodikk</w:t>
      </w:r>
      <w:r w:rsidR="00F37C5D">
        <w:rPr>
          <w:b/>
          <w:color w:val="C00000"/>
          <w:sz w:val="32"/>
          <w:szCs w:val="32"/>
        </w:rPr>
        <w:t xml:space="preserve"> i prosessmodellen</w:t>
      </w:r>
    </w:p>
    <w:tbl>
      <w:tblPr>
        <w:tblStyle w:val="Tabellrutenett"/>
        <w:tblW w:w="9634" w:type="dxa"/>
        <w:tblLook w:val="04A0" w:firstRow="1" w:lastRow="0" w:firstColumn="1" w:lastColumn="0" w:noHBand="0" w:noVBand="1"/>
      </w:tblPr>
      <w:tblGrid>
        <w:gridCol w:w="1838"/>
        <w:gridCol w:w="2272"/>
        <w:gridCol w:w="2408"/>
        <w:gridCol w:w="3116"/>
      </w:tblGrid>
      <w:tr w:rsidR="001A7F7F" w14:paraId="12BE9D5B" w14:textId="77777777" w:rsidTr="002157FC">
        <w:tc>
          <w:tcPr>
            <w:tcW w:w="1838" w:type="dxa"/>
          </w:tcPr>
          <w:p w14:paraId="48098737" w14:textId="77777777" w:rsidR="001A7F7F" w:rsidRPr="00416C8F" w:rsidRDefault="001A7F7F" w:rsidP="001A7F7F">
            <w:pPr>
              <w:tabs>
                <w:tab w:val="left" w:pos="2268"/>
              </w:tabs>
              <w:rPr>
                <w:rFonts w:cstheme="minorHAnsi"/>
                <w:b/>
              </w:rPr>
            </w:pPr>
            <w:r w:rsidRPr="00416C8F">
              <w:rPr>
                <w:rFonts w:cstheme="minorHAnsi"/>
                <w:b/>
              </w:rPr>
              <w:t>Nivå</w:t>
            </w:r>
          </w:p>
        </w:tc>
        <w:tc>
          <w:tcPr>
            <w:tcW w:w="2272" w:type="dxa"/>
          </w:tcPr>
          <w:p w14:paraId="3095242B" w14:textId="77777777" w:rsidR="001A7F7F" w:rsidRPr="00416C8F" w:rsidRDefault="001A7F7F" w:rsidP="001A7F7F">
            <w:pPr>
              <w:tabs>
                <w:tab w:val="left" w:pos="2268"/>
              </w:tabs>
              <w:rPr>
                <w:rFonts w:cstheme="minorHAnsi"/>
                <w:b/>
              </w:rPr>
            </w:pPr>
            <w:r w:rsidRPr="00416C8F">
              <w:rPr>
                <w:rFonts w:cstheme="minorHAnsi"/>
                <w:b/>
              </w:rPr>
              <w:t>Metode</w:t>
            </w:r>
          </w:p>
        </w:tc>
        <w:tc>
          <w:tcPr>
            <w:tcW w:w="2408" w:type="dxa"/>
          </w:tcPr>
          <w:p w14:paraId="649961A2" w14:textId="77777777" w:rsidR="001A7F7F" w:rsidRPr="00416C8F" w:rsidRDefault="001A7F7F" w:rsidP="001A7F7F">
            <w:pPr>
              <w:tabs>
                <w:tab w:val="left" w:pos="2268"/>
              </w:tabs>
              <w:rPr>
                <w:rFonts w:cstheme="minorHAnsi"/>
                <w:b/>
              </w:rPr>
            </w:pPr>
            <w:r w:rsidRPr="00416C8F">
              <w:rPr>
                <w:rFonts w:cstheme="minorHAnsi"/>
                <w:b/>
              </w:rPr>
              <w:t>Innhold</w:t>
            </w:r>
          </w:p>
        </w:tc>
        <w:tc>
          <w:tcPr>
            <w:tcW w:w="3116" w:type="dxa"/>
          </w:tcPr>
          <w:p w14:paraId="6B435FC9" w14:textId="77777777" w:rsidR="001A7F7F" w:rsidRPr="00416C8F" w:rsidRDefault="001A7F7F" w:rsidP="001A7F7F">
            <w:pPr>
              <w:tabs>
                <w:tab w:val="left" w:pos="2268"/>
              </w:tabs>
              <w:rPr>
                <w:rFonts w:cstheme="minorHAnsi"/>
                <w:b/>
              </w:rPr>
            </w:pPr>
            <w:r w:rsidRPr="00416C8F">
              <w:rPr>
                <w:rFonts w:cstheme="minorHAnsi"/>
                <w:b/>
              </w:rPr>
              <w:t>Hensikt</w:t>
            </w:r>
            <w:r w:rsidR="00F37C5D" w:rsidRPr="00416C8F">
              <w:rPr>
                <w:rFonts w:cstheme="minorHAnsi"/>
                <w:b/>
              </w:rPr>
              <w:t>/Målsetting med metodikken</w:t>
            </w:r>
          </w:p>
        </w:tc>
      </w:tr>
      <w:tr w:rsidR="001A7F7F" w:rsidRPr="001A7F7F" w14:paraId="3809861C" w14:textId="77777777" w:rsidTr="002157FC">
        <w:tc>
          <w:tcPr>
            <w:tcW w:w="1838" w:type="dxa"/>
          </w:tcPr>
          <w:p w14:paraId="35A75EF0" w14:textId="77777777" w:rsidR="001A7F7F" w:rsidRPr="00416C8F" w:rsidRDefault="001A7F7F" w:rsidP="001A7F7F">
            <w:pPr>
              <w:tabs>
                <w:tab w:val="left" w:pos="2268"/>
              </w:tabs>
              <w:rPr>
                <w:rFonts w:cstheme="minorHAnsi"/>
              </w:rPr>
            </w:pPr>
            <w:r w:rsidRPr="00416C8F">
              <w:rPr>
                <w:rFonts w:cstheme="minorHAnsi"/>
              </w:rPr>
              <w:t>Foreldre</w:t>
            </w:r>
          </w:p>
        </w:tc>
        <w:tc>
          <w:tcPr>
            <w:tcW w:w="2272" w:type="dxa"/>
          </w:tcPr>
          <w:p w14:paraId="70F1DD79" w14:textId="77777777" w:rsidR="001A7F7F" w:rsidRPr="00416C8F" w:rsidRDefault="001A7F7F" w:rsidP="001A7F7F">
            <w:pPr>
              <w:tabs>
                <w:tab w:val="left" w:pos="2268"/>
              </w:tabs>
              <w:rPr>
                <w:rFonts w:cstheme="minorHAnsi"/>
              </w:rPr>
            </w:pPr>
            <w:r w:rsidRPr="00416C8F">
              <w:rPr>
                <w:rFonts w:cstheme="minorHAnsi"/>
              </w:rPr>
              <w:t>Individuell veiledning/</w:t>
            </w:r>
          </w:p>
          <w:p w14:paraId="09CA6552" w14:textId="77777777" w:rsidR="001A7F7F" w:rsidRPr="00416C8F" w:rsidRDefault="001A7F7F" w:rsidP="001A7F7F">
            <w:pPr>
              <w:tabs>
                <w:tab w:val="left" w:pos="2268"/>
              </w:tabs>
              <w:rPr>
                <w:rFonts w:cstheme="minorHAnsi"/>
              </w:rPr>
            </w:pPr>
            <w:r w:rsidRPr="00416C8F">
              <w:rPr>
                <w:rFonts w:cstheme="minorHAnsi"/>
              </w:rPr>
              <w:t>samtaler</w:t>
            </w:r>
          </w:p>
        </w:tc>
        <w:tc>
          <w:tcPr>
            <w:tcW w:w="2408" w:type="dxa"/>
          </w:tcPr>
          <w:p w14:paraId="349D9FBB" w14:textId="184AB99E" w:rsidR="00F36F90" w:rsidRDefault="00F36F90" w:rsidP="001A7F7F">
            <w:pPr>
              <w:tabs>
                <w:tab w:val="left" w:pos="2268"/>
              </w:tabs>
              <w:rPr>
                <w:rFonts w:cstheme="minorHAnsi"/>
              </w:rPr>
            </w:pPr>
            <w:r w:rsidRPr="00416C8F">
              <w:rPr>
                <w:rFonts w:cstheme="minorHAnsi"/>
              </w:rPr>
              <w:t>Endringsfokusert veiledning</w:t>
            </w:r>
          </w:p>
          <w:p w14:paraId="05BFA444" w14:textId="72960E7F" w:rsidR="00FA0653" w:rsidRPr="00416C8F" w:rsidRDefault="00FA0653" w:rsidP="001A7F7F">
            <w:pPr>
              <w:tabs>
                <w:tab w:val="left" w:pos="2268"/>
              </w:tabs>
              <w:rPr>
                <w:rFonts w:cstheme="minorHAnsi"/>
              </w:rPr>
            </w:pPr>
            <w:r>
              <w:rPr>
                <w:rFonts w:cstheme="minorHAnsi"/>
              </w:rPr>
              <w:t>Psykoedukasjon</w:t>
            </w:r>
          </w:p>
          <w:p w14:paraId="1E059177" w14:textId="77777777" w:rsidR="00F36F90" w:rsidRPr="00416C8F" w:rsidRDefault="00F36F90" w:rsidP="001A7F7F">
            <w:pPr>
              <w:tabs>
                <w:tab w:val="left" w:pos="2268"/>
              </w:tabs>
              <w:rPr>
                <w:rFonts w:cstheme="minorHAnsi"/>
              </w:rPr>
            </w:pPr>
          </w:p>
          <w:p w14:paraId="56AA557A" w14:textId="77777777" w:rsidR="00F36F90" w:rsidRPr="00416C8F" w:rsidRDefault="00F36F90" w:rsidP="001A7F7F">
            <w:pPr>
              <w:tabs>
                <w:tab w:val="left" w:pos="2268"/>
              </w:tabs>
              <w:rPr>
                <w:rFonts w:cstheme="minorHAnsi"/>
              </w:rPr>
            </w:pPr>
          </w:p>
        </w:tc>
        <w:tc>
          <w:tcPr>
            <w:tcW w:w="3116" w:type="dxa"/>
          </w:tcPr>
          <w:p w14:paraId="5F9DFB97" w14:textId="77777777" w:rsidR="001A7F7F" w:rsidRPr="00416C8F" w:rsidRDefault="001A7F7F" w:rsidP="001A7F7F">
            <w:pPr>
              <w:tabs>
                <w:tab w:val="left" w:pos="2268"/>
              </w:tabs>
              <w:rPr>
                <w:rFonts w:cstheme="minorHAnsi"/>
              </w:rPr>
            </w:pPr>
            <w:r w:rsidRPr="00416C8F">
              <w:rPr>
                <w:rFonts w:cstheme="minorHAnsi"/>
              </w:rPr>
              <w:t>Fremme selvrefleksjon og mentalisering</w:t>
            </w:r>
          </w:p>
          <w:p w14:paraId="4AC9BAA1" w14:textId="77777777" w:rsidR="00F36F90" w:rsidRPr="00416C8F" w:rsidRDefault="00F36F90" w:rsidP="00F36F90">
            <w:pPr>
              <w:tabs>
                <w:tab w:val="left" w:pos="2268"/>
              </w:tabs>
              <w:rPr>
                <w:rFonts w:cstheme="minorHAnsi"/>
              </w:rPr>
            </w:pPr>
          </w:p>
        </w:tc>
      </w:tr>
      <w:tr w:rsidR="001A7F7F" w:rsidRPr="001A7F7F" w14:paraId="39A00E71" w14:textId="77777777" w:rsidTr="002157FC">
        <w:tc>
          <w:tcPr>
            <w:tcW w:w="1838" w:type="dxa"/>
          </w:tcPr>
          <w:p w14:paraId="606AAEEB" w14:textId="77777777" w:rsidR="001A7F7F" w:rsidRPr="00416C8F" w:rsidRDefault="001A7F7F" w:rsidP="001A7F7F">
            <w:pPr>
              <w:tabs>
                <w:tab w:val="left" w:pos="2268"/>
              </w:tabs>
              <w:rPr>
                <w:rFonts w:cstheme="minorHAnsi"/>
              </w:rPr>
            </w:pPr>
            <w:r w:rsidRPr="00416C8F">
              <w:rPr>
                <w:rFonts w:cstheme="minorHAnsi"/>
              </w:rPr>
              <w:t>Foreldre og fosterforeldre</w:t>
            </w:r>
          </w:p>
          <w:p w14:paraId="77C569E6" w14:textId="77777777" w:rsidR="00F36F90" w:rsidRPr="00416C8F" w:rsidRDefault="00F36F90" w:rsidP="001A7F7F">
            <w:pPr>
              <w:tabs>
                <w:tab w:val="left" w:pos="2268"/>
              </w:tabs>
              <w:rPr>
                <w:rFonts w:cstheme="minorHAnsi"/>
              </w:rPr>
            </w:pPr>
          </w:p>
        </w:tc>
        <w:tc>
          <w:tcPr>
            <w:tcW w:w="2272" w:type="dxa"/>
          </w:tcPr>
          <w:p w14:paraId="6B7C9869" w14:textId="77777777" w:rsidR="001A7F7F" w:rsidRPr="00416C8F" w:rsidRDefault="001A7F7F" w:rsidP="001A7F7F">
            <w:pPr>
              <w:tabs>
                <w:tab w:val="left" w:pos="2268"/>
              </w:tabs>
              <w:rPr>
                <w:rFonts w:cstheme="minorHAnsi"/>
              </w:rPr>
            </w:pPr>
            <w:r w:rsidRPr="00416C8F">
              <w:rPr>
                <w:rFonts w:cstheme="minorHAnsi"/>
              </w:rPr>
              <w:t>Gruppeveiledning/kurs</w:t>
            </w:r>
          </w:p>
        </w:tc>
        <w:tc>
          <w:tcPr>
            <w:tcW w:w="2408" w:type="dxa"/>
          </w:tcPr>
          <w:p w14:paraId="25EFD7BA" w14:textId="0051176D" w:rsidR="001A7F7F" w:rsidRPr="00416C8F" w:rsidRDefault="00FA0653" w:rsidP="001A7F7F">
            <w:pPr>
              <w:tabs>
                <w:tab w:val="left" w:pos="2268"/>
              </w:tabs>
              <w:rPr>
                <w:rFonts w:cstheme="minorHAnsi"/>
              </w:rPr>
            </w:pPr>
            <w:r>
              <w:rPr>
                <w:rFonts w:cstheme="minorHAnsi"/>
              </w:rPr>
              <w:t>Samarbeid</w:t>
            </w:r>
          </w:p>
          <w:p w14:paraId="2400CFDF" w14:textId="77777777" w:rsidR="00DF0A0E" w:rsidRPr="00416C8F" w:rsidRDefault="00DF0A0E" w:rsidP="00DF0A0E">
            <w:pPr>
              <w:tabs>
                <w:tab w:val="left" w:pos="2268"/>
              </w:tabs>
              <w:rPr>
                <w:rFonts w:cstheme="minorHAnsi"/>
              </w:rPr>
            </w:pPr>
            <w:r w:rsidRPr="00416C8F">
              <w:rPr>
                <w:rFonts w:cstheme="minorHAnsi"/>
              </w:rPr>
              <w:t>Relasjonsarbeid</w:t>
            </w:r>
          </w:p>
          <w:p w14:paraId="7D33BD7A" w14:textId="77777777" w:rsidR="00F36F90" w:rsidRPr="00416C8F" w:rsidRDefault="00F36F90" w:rsidP="001A7F7F">
            <w:pPr>
              <w:tabs>
                <w:tab w:val="left" w:pos="2268"/>
              </w:tabs>
              <w:rPr>
                <w:rFonts w:cstheme="minorHAnsi"/>
              </w:rPr>
            </w:pPr>
            <w:r w:rsidRPr="00416C8F">
              <w:rPr>
                <w:rFonts w:cstheme="minorHAnsi"/>
              </w:rPr>
              <w:t>Gruppeoppgaver</w:t>
            </w:r>
          </w:p>
          <w:p w14:paraId="1E8445C6" w14:textId="77777777" w:rsidR="00F37C5D" w:rsidRPr="00416C8F" w:rsidRDefault="00F37C5D" w:rsidP="001A7F7F">
            <w:pPr>
              <w:tabs>
                <w:tab w:val="left" w:pos="2268"/>
              </w:tabs>
              <w:rPr>
                <w:rFonts w:cstheme="minorHAnsi"/>
              </w:rPr>
            </w:pPr>
          </w:p>
          <w:p w14:paraId="53758B9B" w14:textId="77777777" w:rsidR="00F37C5D" w:rsidRPr="00416C8F" w:rsidRDefault="00F37C5D" w:rsidP="001A7F7F">
            <w:pPr>
              <w:tabs>
                <w:tab w:val="left" w:pos="2268"/>
              </w:tabs>
              <w:rPr>
                <w:rFonts w:cstheme="minorHAnsi"/>
              </w:rPr>
            </w:pPr>
          </w:p>
          <w:p w14:paraId="5F798882" w14:textId="77777777" w:rsidR="00F36F90" w:rsidRPr="00416C8F" w:rsidRDefault="00F36F90" w:rsidP="001A7F7F">
            <w:pPr>
              <w:tabs>
                <w:tab w:val="left" w:pos="2268"/>
              </w:tabs>
              <w:rPr>
                <w:rFonts w:cstheme="minorHAnsi"/>
              </w:rPr>
            </w:pPr>
          </w:p>
        </w:tc>
        <w:tc>
          <w:tcPr>
            <w:tcW w:w="3116" w:type="dxa"/>
          </w:tcPr>
          <w:p w14:paraId="5476BCD7" w14:textId="77777777" w:rsidR="00F36F90" w:rsidRPr="00416C8F" w:rsidRDefault="00F36F90" w:rsidP="00F36F90">
            <w:pPr>
              <w:tabs>
                <w:tab w:val="left" w:pos="2268"/>
              </w:tabs>
              <w:rPr>
                <w:rFonts w:cstheme="minorHAnsi"/>
              </w:rPr>
            </w:pPr>
            <w:r w:rsidRPr="00416C8F">
              <w:rPr>
                <w:rFonts w:cstheme="minorHAnsi"/>
              </w:rPr>
              <w:t xml:space="preserve">Fremme samarbeid for fosterbarnets beste </w:t>
            </w:r>
          </w:p>
          <w:p w14:paraId="6A37673C" w14:textId="77777777" w:rsidR="00F36F90" w:rsidRPr="00416C8F" w:rsidRDefault="00F36F90" w:rsidP="00F36F90">
            <w:pPr>
              <w:tabs>
                <w:tab w:val="left" w:pos="2268"/>
              </w:tabs>
              <w:rPr>
                <w:rFonts w:cstheme="minorHAnsi"/>
              </w:rPr>
            </w:pPr>
          </w:p>
          <w:p w14:paraId="6A804E8C" w14:textId="77777777" w:rsidR="00F36F90" w:rsidRPr="00416C8F" w:rsidRDefault="00F36F90" w:rsidP="00F36F90">
            <w:pPr>
              <w:tabs>
                <w:tab w:val="left" w:pos="2268"/>
              </w:tabs>
              <w:rPr>
                <w:rFonts w:cstheme="minorHAnsi"/>
              </w:rPr>
            </w:pPr>
            <w:r w:rsidRPr="00416C8F">
              <w:rPr>
                <w:rFonts w:cstheme="minorHAnsi"/>
              </w:rPr>
              <w:t>Skape forståelse, handling og holdning</w:t>
            </w:r>
          </w:p>
          <w:p w14:paraId="57524453" w14:textId="77777777" w:rsidR="00A46200" w:rsidRPr="00416C8F" w:rsidRDefault="00A46200" w:rsidP="00F36F90">
            <w:pPr>
              <w:tabs>
                <w:tab w:val="left" w:pos="2268"/>
              </w:tabs>
              <w:rPr>
                <w:rFonts w:cstheme="minorHAnsi"/>
              </w:rPr>
            </w:pPr>
          </w:p>
          <w:p w14:paraId="0A13FA79" w14:textId="77777777" w:rsidR="00A46200" w:rsidRPr="00416C8F" w:rsidRDefault="00A46200" w:rsidP="00F36F90">
            <w:pPr>
              <w:tabs>
                <w:tab w:val="left" w:pos="2268"/>
              </w:tabs>
              <w:rPr>
                <w:rFonts w:cstheme="minorHAnsi"/>
              </w:rPr>
            </w:pPr>
            <w:r w:rsidRPr="00416C8F">
              <w:rPr>
                <w:rFonts w:cstheme="minorHAnsi"/>
              </w:rPr>
              <w:t>Styrke relasjonskompetanse i møte med fosterbarnet.</w:t>
            </w:r>
            <w:r w:rsidR="00F37C5D" w:rsidRPr="00416C8F">
              <w:rPr>
                <w:rFonts w:cstheme="minorHAnsi"/>
              </w:rPr>
              <w:t xml:space="preserve"> Hjelpe fosterbarnet til å forstå egne reaksjoner og atferd.</w:t>
            </w:r>
          </w:p>
          <w:p w14:paraId="3B7CB106" w14:textId="77777777" w:rsidR="001A7F7F" w:rsidRPr="00416C8F" w:rsidRDefault="001A7F7F" w:rsidP="001A7F7F">
            <w:pPr>
              <w:tabs>
                <w:tab w:val="left" w:pos="2268"/>
              </w:tabs>
              <w:rPr>
                <w:rFonts w:cstheme="minorHAnsi"/>
              </w:rPr>
            </w:pPr>
          </w:p>
        </w:tc>
      </w:tr>
      <w:tr w:rsidR="00F36F90" w:rsidRPr="001A7F7F" w14:paraId="54935B0C" w14:textId="77777777" w:rsidTr="002157FC">
        <w:tc>
          <w:tcPr>
            <w:tcW w:w="1838" w:type="dxa"/>
          </w:tcPr>
          <w:p w14:paraId="4C56E808" w14:textId="77777777" w:rsidR="00F36F90" w:rsidRPr="00416C8F" w:rsidRDefault="00F36F90" w:rsidP="001A7F7F">
            <w:pPr>
              <w:tabs>
                <w:tab w:val="left" w:pos="2268"/>
              </w:tabs>
              <w:rPr>
                <w:rFonts w:cstheme="minorHAnsi"/>
              </w:rPr>
            </w:pPr>
            <w:r w:rsidRPr="00416C8F">
              <w:rPr>
                <w:rFonts w:cstheme="minorHAnsi"/>
              </w:rPr>
              <w:t>Brobygger</w:t>
            </w:r>
          </w:p>
        </w:tc>
        <w:tc>
          <w:tcPr>
            <w:tcW w:w="2272" w:type="dxa"/>
          </w:tcPr>
          <w:p w14:paraId="3D1052B9" w14:textId="77777777" w:rsidR="00F36F90" w:rsidRPr="00416C8F" w:rsidRDefault="00F36F90" w:rsidP="001A7F7F">
            <w:pPr>
              <w:tabs>
                <w:tab w:val="left" w:pos="2268"/>
              </w:tabs>
              <w:rPr>
                <w:rFonts w:cstheme="minorHAnsi"/>
              </w:rPr>
            </w:pPr>
            <w:r w:rsidRPr="00416C8F">
              <w:rPr>
                <w:rFonts w:cstheme="minorHAnsi"/>
              </w:rPr>
              <w:t>Kurs</w:t>
            </w:r>
          </w:p>
          <w:p w14:paraId="3642588D" w14:textId="77777777" w:rsidR="00F36F90" w:rsidRPr="00416C8F" w:rsidRDefault="00F36F90" w:rsidP="001A7F7F">
            <w:pPr>
              <w:tabs>
                <w:tab w:val="left" w:pos="2268"/>
              </w:tabs>
              <w:rPr>
                <w:rFonts w:cstheme="minorHAnsi"/>
              </w:rPr>
            </w:pPr>
          </w:p>
          <w:p w14:paraId="2A4BEECB" w14:textId="77777777" w:rsidR="00F36F90" w:rsidRPr="00416C8F" w:rsidRDefault="00F36F90" w:rsidP="001A7F7F">
            <w:pPr>
              <w:tabs>
                <w:tab w:val="left" w:pos="2268"/>
              </w:tabs>
              <w:rPr>
                <w:rFonts w:cstheme="minorHAnsi"/>
              </w:rPr>
            </w:pPr>
          </w:p>
          <w:p w14:paraId="3E14A5DB" w14:textId="77777777" w:rsidR="00F36F90" w:rsidRPr="00416C8F" w:rsidRDefault="00F36F90" w:rsidP="001A7F7F">
            <w:pPr>
              <w:tabs>
                <w:tab w:val="left" w:pos="2268"/>
              </w:tabs>
              <w:rPr>
                <w:rFonts w:cstheme="minorHAnsi"/>
              </w:rPr>
            </w:pPr>
          </w:p>
          <w:p w14:paraId="392BA0AB" w14:textId="77777777" w:rsidR="00F36F90" w:rsidRPr="00416C8F" w:rsidRDefault="00F36F90" w:rsidP="001A7F7F">
            <w:pPr>
              <w:tabs>
                <w:tab w:val="left" w:pos="2268"/>
              </w:tabs>
              <w:rPr>
                <w:rFonts w:cstheme="minorHAnsi"/>
              </w:rPr>
            </w:pPr>
            <w:r w:rsidRPr="00416C8F">
              <w:rPr>
                <w:rFonts w:cstheme="minorHAnsi"/>
              </w:rPr>
              <w:t>Individuell veiledning</w:t>
            </w:r>
          </w:p>
        </w:tc>
        <w:tc>
          <w:tcPr>
            <w:tcW w:w="2408" w:type="dxa"/>
          </w:tcPr>
          <w:p w14:paraId="59BF9F5B" w14:textId="77777777" w:rsidR="00F36F90" w:rsidRPr="00416C8F" w:rsidRDefault="00416C8F" w:rsidP="001A7F7F">
            <w:pPr>
              <w:tabs>
                <w:tab w:val="left" w:pos="2268"/>
              </w:tabs>
              <w:rPr>
                <w:rFonts w:cstheme="minorHAnsi"/>
              </w:rPr>
            </w:pPr>
            <w:r w:rsidRPr="00416C8F">
              <w:rPr>
                <w:rFonts w:cstheme="minorHAnsi"/>
              </w:rPr>
              <w:t>Psykoedukasjon</w:t>
            </w:r>
          </w:p>
          <w:p w14:paraId="27513ABB" w14:textId="77777777" w:rsidR="00F36F90" w:rsidRPr="00416C8F" w:rsidRDefault="00F36F90" w:rsidP="001A7F7F">
            <w:pPr>
              <w:tabs>
                <w:tab w:val="left" w:pos="2268"/>
              </w:tabs>
              <w:rPr>
                <w:rFonts w:cstheme="minorHAnsi"/>
              </w:rPr>
            </w:pPr>
            <w:r w:rsidRPr="00416C8F">
              <w:rPr>
                <w:rFonts w:cstheme="minorHAnsi"/>
              </w:rPr>
              <w:t>Erfaringsutveksling</w:t>
            </w:r>
          </w:p>
          <w:p w14:paraId="7246D526" w14:textId="77777777" w:rsidR="00F36F90" w:rsidRPr="00416C8F" w:rsidRDefault="00F36F90" w:rsidP="001A7F7F">
            <w:pPr>
              <w:tabs>
                <w:tab w:val="left" w:pos="2268"/>
              </w:tabs>
              <w:rPr>
                <w:rFonts w:cstheme="minorHAnsi"/>
              </w:rPr>
            </w:pPr>
            <w:r w:rsidRPr="00416C8F">
              <w:rPr>
                <w:rFonts w:cstheme="minorHAnsi"/>
              </w:rPr>
              <w:t>Lære om ulike verktøy</w:t>
            </w:r>
          </w:p>
          <w:p w14:paraId="226BFC02" w14:textId="77777777" w:rsidR="00F36F90" w:rsidRPr="00416C8F" w:rsidRDefault="00F36F90" w:rsidP="001A7F7F">
            <w:pPr>
              <w:tabs>
                <w:tab w:val="left" w:pos="2268"/>
              </w:tabs>
              <w:rPr>
                <w:rFonts w:cstheme="minorHAnsi"/>
              </w:rPr>
            </w:pPr>
          </w:p>
          <w:p w14:paraId="23AF8D1A" w14:textId="77777777" w:rsidR="00F36F90" w:rsidRPr="00416C8F" w:rsidRDefault="00F36F90" w:rsidP="001A7F7F">
            <w:pPr>
              <w:tabs>
                <w:tab w:val="left" w:pos="2268"/>
              </w:tabs>
              <w:rPr>
                <w:rFonts w:cstheme="minorHAnsi"/>
              </w:rPr>
            </w:pPr>
            <w:r w:rsidRPr="00416C8F">
              <w:rPr>
                <w:rFonts w:cstheme="minorHAnsi"/>
              </w:rPr>
              <w:t>Refleksjon</w:t>
            </w:r>
          </w:p>
        </w:tc>
        <w:tc>
          <w:tcPr>
            <w:tcW w:w="3116" w:type="dxa"/>
          </w:tcPr>
          <w:p w14:paraId="20C4F703" w14:textId="77777777" w:rsidR="00F36F90" w:rsidRPr="00416C8F" w:rsidRDefault="00F36F90" w:rsidP="001A7F7F">
            <w:pPr>
              <w:tabs>
                <w:tab w:val="left" w:pos="2268"/>
              </w:tabs>
              <w:rPr>
                <w:rFonts w:cstheme="minorHAnsi"/>
              </w:rPr>
            </w:pPr>
            <w:r w:rsidRPr="00416C8F">
              <w:rPr>
                <w:rFonts w:cstheme="minorHAnsi"/>
              </w:rPr>
              <w:t xml:space="preserve">Fremme </w:t>
            </w:r>
            <w:r w:rsidR="002157FC">
              <w:rPr>
                <w:rFonts w:cstheme="minorHAnsi"/>
              </w:rPr>
              <w:t>brobyggerkompetanse gjennom</w:t>
            </w:r>
            <w:r w:rsidRPr="00416C8F">
              <w:rPr>
                <w:rFonts w:cstheme="minorHAnsi"/>
              </w:rPr>
              <w:t xml:space="preserve"> psykoedukasjon og veiledning av brobyggere på kommunenivå</w:t>
            </w:r>
          </w:p>
          <w:p w14:paraId="3F44FC64" w14:textId="77777777" w:rsidR="00F36F90" w:rsidRPr="00416C8F" w:rsidRDefault="00F36F90" w:rsidP="001A7F7F">
            <w:pPr>
              <w:tabs>
                <w:tab w:val="left" w:pos="2268"/>
              </w:tabs>
              <w:rPr>
                <w:rFonts w:cstheme="minorHAnsi"/>
              </w:rPr>
            </w:pPr>
          </w:p>
        </w:tc>
      </w:tr>
      <w:tr w:rsidR="00F36F90" w:rsidRPr="001A7F7F" w14:paraId="6301543D" w14:textId="77777777" w:rsidTr="002157FC">
        <w:tc>
          <w:tcPr>
            <w:tcW w:w="1838" w:type="dxa"/>
          </w:tcPr>
          <w:p w14:paraId="3418C994" w14:textId="77777777" w:rsidR="00F36F90" w:rsidRPr="00416C8F" w:rsidRDefault="00F36F90" w:rsidP="001A7F7F">
            <w:pPr>
              <w:tabs>
                <w:tab w:val="left" w:pos="2268"/>
              </w:tabs>
              <w:rPr>
                <w:rFonts w:cstheme="minorHAnsi"/>
              </w:rPr>
            </w:pPr>
            <w:r w:rsidRPr="00416C8F">
              <w:rPr>
                <w:rFonts w:cstheme="minorHAnsi"/>
              </w:rPr>
              <w:t>Brobyggingsleder</w:t>
            </w:r>
          </w:p>
          <w:p w14:paraId="35FA1406" w14:textId="77777777" w:rsidR="00F36F90" w:rsidRPr="00416C8F" w:rsidRDefault="00F36F90" w:rsidP="001A7F7F">
            <w:pPr>
              <w:tabs>
                <w:tab w:val="left" w:pos="2268"/>
              </w:tabs>
              <w:rPr>
                <w:rFonts w:cstheme="minorHAnsi"/>
              </w:rPr>
            </w:pPr>
          </w:p>
        </w:tc>
        <w:tc>
          <w:tcPr>
            <w:tcW w:w="2272" w:type="dxa"/>
          </w:tcPr>
          <w:p w14:paraId="55DEFB2D" w14:textId="77777777" w:rsidR="00F36F90" w:rsidRPr="00416C8F" w:rsidRDefault="00F36F90" w:rsidP="001A7F7F">
            <w:pPr>
              <w:tabs>
                <w:tab w:val="left" w:pos="2268"/>
              </w:tabs>
              <w:rPr>
                <w:rFonts w:cstheme="minorHAnsi"/>
              </w:rPr>
            </w:pPr>
            <w:r w:rsidRPr="00416C8F">
              <w:rPr>
                <w:rFonts w:cstheme="minorHAnsi"/>
              </w:rPr>
              <w:t>Individuell veiledning</w:t>
            </w:r>
          </w:p>
        </w:tc>
        <w:tc>
          <w:tcPr>
            <w:tcW w:w="2408" w:type="dxa"/>
          </w:tcPr>
          <w:p w14:paraId="6656D4BF" w14:textId="28AEF04F" w:rsidR="00F36F90" w:rsidRPr="00416C8F" w:rsidRDefault="00DF0A0E" w:rsidP="001A7F7F">
            <w:pPr>
              <w:tabs>
                <w:tab w:val="left" w:pos="2268"/>
              </w:tabs>
              <w:rPr>
                <w:rFonts w:cstheme="minorHAnsi"/>
              </w:rPr>
            </w:pPr>
            <w:r>
              <w:rPr>
                <w:rFonts w:cstheme="minorHAnsi"/>
              </w:rPr>
              <w:t>Ut-av-boksen-ledelse</w:t>
            </w:r>
          </w:p>
        </w:tc>
        <w:tc>
          <w:tcPr>
            <w:tcW w:w="3116" w:type="dxa"/>
          </w:tcPr>
          <w:p w14:paraId="2C2C96B4" w14:textId="77777777" w:rsidR="00F36F90" w:rsidRPr="00416C8F" w:rsidRDefault="00F36F90" w:rsidP="001A7F7F">
            <w:pPr>
              <w:tabs>
                <w:tab w:val="left" w:pos="2268"/>
              </w:tabs>
              <w:rPr>
                <w:rFonts w:cstheme="minorHAnsi"/>
              </w:rPr>
            </w:pPr>
            <w:r w:rsidRPr="00416C8F">
              <w:rPr>
                <w:rFonts w:cstheme="minorHAnsi"/>
              </w:rPr>
              <w:t>Fremme evne til å lede brobygging på fylkesnivå</w:t>
            </w:r>
          </w:p>
          <w:p w14:paraId="459E3FC5" w14:textId="77777777" w:rsidR="00F36F90" w:rsidRPr="00416C8F" w:rsidRDefault="00F36F90" w:rsidP="001A7F7F">
            <w:pPr>
              <w:tabs>
                <w:tab w:val="left" w:pos="2268"/>
              </w:tabs>
              <w:rPr>
                <w:rFonts w:cstheme="minorHAnsi"/>
              </w:rPr>
            </w:pPr>
          </w:p>
        </w:tc>
      </w:tr>
      <w:tr w:rsidR="00F36F90" w:rsidRPr="001A7F7F" w14:paraId="2A3C8909" w14:textId="77777777" w:rsidTr="002157FC">
        <w:tc>
          <w:tcPr>
            <w:tcW w:w="1838" w:type="dxa"/>
          </w:tcPr>
          <w:p w14:paraId="450982AC" w14:textId="77777777" w:rsidR="00F36F90" w:rsidRPr="00416C8F" w:rsidRDefault="00F36F90" w:rsidP="001A7F7F">
            <w:pPr>
              <w:tabs>
                <w:tab w:val="left" w:pos="2268"/>
              </w:tabs>
              <w:rPr>
                <w:rFonts w:cstheme="minorHAnsi"/>
              </w:rPr>
            </w:pPr>
            <w:r w:rsidRPr="00416C8F">
              <w:rPr>
                <w:rFonts w:cstheme="minorHAnsi"/>
              </w:rPr>
              <w:t>Barneverns-tjeneste</w:t>
            </w:r>
          </w:p>
        </w:tc>
        <w:tc>
          <w:tcPr>
            <w:tcW w:w="2272" w:type="dxa"/>
          </w:tcPr>
          <w:p w14:paraId="18E6EA83" w14:textId="77777777" w:rsidR="00F36F90" w:rsidRPr="00416C8F" w:rsidRDefault="00416C8F" w:rsidP="001A7F7F">
            <w:pPr>
              <w:tabs>
                <w:tab w:val="left" w:pos="2268"/>
              </w:tabs>
              <w:rPr>
                <w:rFonts w:cstheme="minorHAnsi"/>
              </w:rPr>
            </w:pPr>
            <w:r w:rsidRPr="00416C8F">
              <w:rPr>
                <w:rFonts w:cstheme="minorHAnsi"/>
              </w:rPr>
              <w:t>Kurs/foredrag</w:t>
            </w:r>
          </w:p>
        </w:tc>
        <w:tc>
          <w:tcPr>
            <w:tcW w:w="2408" w:type="dxa"/>
          </w:tcPr>
          <w:p w14:paraId="6DBF57E3" w14:textId="77777777" w:rsidR="00F36F90" w:rsidRPr="00416C8F" w:rsidRDefault="00416C8F" w:rsidP="001A7F7F">
            <w:pPr>
              <w:tabs>
                <w:tab w:val="left" w:pos="2268"/>
              </w:tabs>
              <w:rPr>
                <w:rFonts w:cstheme="minorHAnsi"/>
              </w:rPr>
            </w:pPr>
            <w:r w:rsidRPr="00416C8F">
              <w:rPr>
                <w:rFonts w:cstheme="minorHAnsi"/>
              </w:rPr>
              <w:t>Refleksjon</w:t>
            </w:r>
          </w:p>
        </w:tc>
        <w:tc>
          <w:tcPr>
            <w:tcW w:w="3116" w:type="dxa"/>
          </w:tcPr>
          <w:p w14:paraId="609B976C" w14:textId="77777777" w:rsidR="00F36F90" w:rsidRPr="00416C8F" w:rsidRDefault="00F36F90" w:rsidP="001A7F7F">
            <w:pPr>
              <w:tabs>
                <w:tab w:val="left" w:pos="2268"/>
              </w:tabs>
              <w:rPr>
                <w:rFonts w:cstheme="minorHAnsi"/>
              </w:rPr>
            </w:pPr>
            <w:r w:rsidRPr="00416C8F">
              <w:rPr>
                <w:rFonts w:cstheme="minorHAnsi"/>
              </w:rPr>
              <w:t xml:space="preserve">Skape refleksjon rundt eget </w:t>
            </w:r>
            <w:r w:rsidR="002157FC">
              <w:rPr>
                <w:rFonts w:cstheme="minorHAnsi"/>
              </w:rPr>
              <w:t>fosterhjemsarbeid.</w:t>
            </w:r>
          </w:p>
          <w:p w14:paraId="4C0D0318" w14:textId="77777777" w:rsidR="00F36F90" w:rsidRPr="00416C8F" w:rsidRDefault="00F36F90" w:rsidP="001A7F7F">
            <w:pPr>
              <w:tabs>
                <w:tab w:val="left" w:pos="2268"/>
              </w:tabs>
              <w:rPr>
                <w:rFonts w:cstheme="minorHAnsi"/>
              </w:rPr>
            </w:pPr>
          </w:p>
        </w:tc>
      </w:tr>
      <w:tr w:rsidR="00A46200" w:rsidRPr="001A7F7F" w14:paraId="1C5F51FB" w14:textId="77777777" w:rsidTr="002157FC">
        <w:tc>
          <w:tcPr>
            <w:tcW w:w="1838" w:type="dxa"/>
          </w:tcPr>
          <w:p w14:paraId="6F61E586" w14:textId="77777777" w:rsidR="00A46200" w:rsidRPr="00416C8F" w:rsidRDefault="002157FC" w:rsidP="001A7F7F">
            <w:pPr>
              <w:tabs>
                <w:tab w:val="left" w:pos="2268"/>
              </w:tabs>
              <w:rPr>
                <w:rFonts w:cstheme="minorHAnsi"/>
              </w:rPr>
            </w:pPr>
            <w:r>
              <w:rPr>
                <w:rFonts w:cstheme="minorHAnsi"/>
              </w:rPr>
              <w:t>Viktige personer for barnet</w:t>
            </w:r>
          </w:p>
        </w:tc>
        <w:tc>
          <w:tcPr>
            <w:tcW w:w="2272" w:type="dxa"/>
          </w:tcPr>
          <w:p w14:paraId="19AF3BEB" w14:textId="77777777" w:rsidR="00A46200" w:rsidRPr="00416C8F" w:rsidRDefault="00A46200" w:rsidP="001A7F7F">
            <w:pPr>
              <w:tabs>
                <w:tab w:val="left" w:pos="2268"/>
              </w:tabs>
              <w:rPr>
                <w:rFonts w:cstheme="minorHAnsi"/>
              </w:rPr>
            </w:pPr>
            <w:r w:rsidRPr="00416C8F">
              <w:rPr>
                <w:rFonts w:cstheme="minorHAnsi"/>
              </w:rPr>
              <w:t xml:space="preserve">Møte </w:t>
            </w:r>
          </w:p>
        </w:tc>
        <w:tc>
          <w:tcPr>
            <w:tcW w:w="2408" w:type="dxa"/>
          </w:tcPr>
          <w:p w14:paraId="729A721F" w14:textId="77777777" w:rsidR="00A46200" w:rsidRPr="00416C8F" w:rsidRDefault="00A46200" w:rsidP="001A7F7F">
            <w:pPr>
              <w:tabs>
                <w:tab w:val="left" w:pos="2268"/>
              </w:tabs>
              <w:rPr>
                <w:rFonts w:cstheme="minorHAnsi"/>
              </w:rPr>
            </w:pPr>
            <w:r w:rsidRPr="00416C8F">
              <w:rPr>
                <w:rFonts w:cstheme="minorHAnsi"/>
              </w:rPr>
              <w:t>Tilpasset det enkelte barn etter behov</w:t>
            </w:r>
          </w:p>
        </w:tc>
        <w:tc>
          <w:tcPr>
            <w:tcW w:w="3116" w:type="dxa"/>
          </w:tcPr>
          <w:p w14:paraId="2A19019B" w14:textId="77777777" w:rsidR="00A46200" w:rsidRPr="00416C8F" w:rsidRDefault="00A46200" w:rsidP="001A7F7F">
            <w:pPr>
              <w:tabs>
                <w:tab w:val="left" w:pos="2268"/>
              </w:tabs>
              <w:rPr>
                <w:rFonts w:cstheme="minorHAnsi"/>
              </w:rPr>
            </w:pPr>
            <w:r w:rsidRPr="00416C8F">
              <w:rPr>
                <w:rFonts w:cstheme="minorHAnsi"/>
              </w:rPr>
              <w:t>Å skape et felles grunnlag for handling for å bidra til utvikling hos barnet.</w:t>
            </w:r>
          </w:p>
        </w:tc>
      </w:tr>
    </w:tbl>
    <w:p w14:paraId="0FD8C648" w14:textId="77777777" w:rsidR="001A7F7F" w:rsidRPr="001A7F7F" w:rsidRDefault="001A7F7F" w:rsidP="001A7F7F">
      <w:pPr>
        <w:tabs>
          <w:tab w:val="left" w:pos="2268"/>
        </w:tabs>
        <w:rPr>
          <w:b/>
          <w:sz w:val="24"/>
          <w:szCs w:val="24"/>
        </w:rPr>
      </w:pPr>
    </w:p>
    <w:p w14:paraId="0A3B5F33" w14:textId="77777777" w:rsidR="00A46200" w:rsidRPr="00B4010B" w:rsidRDefault="00A46200" w:rsidP="001A7F7F">
      <w:pPr>
        <w:tabs>
          <w:tab w:val="left" w:pos="6000"/>
        </w:tabs>
        <w:rPr>
          <w:b/>
          <w:color w:val="C00000"/>
          <w:sz w:val="28"/>
          <w:szCs w:val="28"/>
        </w:rPr>
      </w:pPr>
      <w:r w:rsidRPr="00B4010B">
        <w:rPr>
          <w:b/>
          <w:color w:val="C00000"/>
          <w:sz w:val="28"/>
          <w:szCs w:val="28"/>
        </w:rPr>
        <w:t>Mål med modell og metodikk</w:t>
      </w:r>
    </w:p>
    <w:p w14:paraId="22BFCCFE" w14:textId="77777777" w:rsidR="00A46200" w:rsidRDefault="00A46200" w:rsidP="00A46200">
      <w:pPr>
        <w:pStyle w:val="Listeavsnitt"/>
        <w:numPr>
          <w:ilvl w:val="0"/>
          <w:numId w:val="3"/>
        </w:numPr>
        <w:tabs>
          <w:tab w:val="left" w:pos="6000"/>
        </w:tabs>
        <w:rPr>
          <w:sz w:val="24"/>
          <w:szCs w:val="24"/>
        </w:rPr>
      </w:pPr>
      <w:r>
        <w:rPr>
          <w:sz w:val="24"/>
          <w:szCs w:val="24"/>
        </w:rPr>
        <w:t>Skape forståelse og kunnskapsgrunnlag i alle ledd innenfor programmet. Skape forståelse for hvordan menneskets sårbarheter henger sammen med deres handlinger</w:t>
      </w:r>
      <w:r w:rsidR="00B4010B">
        <w:rPr>
          <w:sz w:val="24"/>
          <w:szCs w:val="24"/>
        </w:rPr>
        <w:t>.</w:t>
      </w:r>
    </w:p>
    <w:p w14:paraId="3327FF38" w14:textId="77777777" w:rsidR="00A46200" w:rsidRDefault="00A46200" w:rsidP="00A46200">
      <w:pPr>
        <w:pStyle w:val="Listeavsnitt"/>
        <w:numPr>
          <w:ilvl w:val="0"/>
          <w:numId w:val="3"/>
        </w:numPr>
        <w:tabs>
          <w:tab w:val="left" w:pos="6000"/>
        </w:tabs>
        <w:rPr>
          <w:sz w:val="24"/>
          <w:szCs w:val="24"/>
        </w:rPr>
      </w:pPr>
      <w:r>
        <w:rPr>
          <w:sz w:val="24"/>
          <w:szCs w:val="24"/>
        </w:rPr>
        <w:t>Skape hensiktsmessig handling og gode verktøy for handling i alle ledd</w:t>
      </w:r>
      <w:r w:rsidR="00B4010B">
        <w:rPr>
          <w:sz w:val="24"/>
          <w:szCs w:val="24"/>
        </w:rPr>
        <w:t>.</w:t>
      </w:r>
    </w:p>
    <w:p w14:paraId="2076E41B" w14:textId="77777777" w:rsidR="00A46200" w:rsidRDefault="00A46200" w:rsidP="00A46200">
      <w:pPr>
        <w:pStyle w:val="Listeavsnitt"/>
        <w:numPr>
          <w:ilvl w:val="0"/>
          <w:numId w:val="3"/>
        </w:numPr>
        <w:tabs>
          <w:tab w:val="left" w:pos="6000"/>
        </w:tabs>
        <w:rPr>
          <w:sz w:val="24"/>
          <w:szCs w:val="24"/>
        </w:rPr>
      </w:pPr>
      <w:r>
        <w:rPr>
          <w:sz w:val="24"/>
          <w:szCs w:val="24"/>
        </w:rPr>
        <w:t>Skape holdn</w:t>
      </w:r>
      <w:r w:rsidR="00B4010B">
        <w:rPr>
          <w:sz w:val="24"/>
          <w:szCs w:val="24"/>
        </w:rPr>
        <w:t>i</w:t>
      </w:r>
      <w:r>
        <w:rPr>
          <w:sz w:val="24"/>
          <w:szCs w:val="24"/>
        </w:rPr>
        <w:t xml:space="preserve">ngsfokus innenfor hele programmet. Skape bevisstgjøring rundt viktigheten av </w:t>
      </w:r>
      <w:r w:rsidR="00B4010B">
        <w:rPr>
          <w:sz w:val="24"/>
          <w:szCs w:val="24"/>
        </w:rPr>
        <w:t>verdi</w:t>
      </w:r>
      <w:r>
        <w:rPr>
          <w:sz w:val="24"/>
          <w:szCs w:val="24"/>
        </w:rPr>
        <w:t>basert fokus. Bidra til en raus holdning til seg selv og andre</w:t>
      </w:r>
    </w:p>
    <w:p w14:paraId="0C19B4B5" w14:textId="77777777" w:rsidR="00A46200" w:rsidRDefault="00A46200" w:rsidP="00A46200">
      <w:pPr>
        <w:pStyle w:val="Listeavsnitt"/>
        <w:numPr>
          <w:ilvl w:val="0"/>
          <w:numId w:val="3"/>
        </w:numPr>
        <w:tabs>
          <w:tab w:val="left" w:pos="6000"/>
        </w:tabs>
        <w:rPr>
          <w:sz w:val="24"/>
          <w:szCs w:val="24"/>
        </w:rPr>
      </w:pPr>
      <w:r>
        <w:rPr>
          <w:sz w:val="24"/>
          <w:szCs w:val="24"/>
        </w:rPr>
        <w:t xml:space="preserve">Skape refleksjon rundt </w:t>
      </w:r>
      <w:r w:rsidR="00B4010B">
        <w:rPr>
          <w:sz w:val="24"/>
          <w:szCs w:val="24"/>
        </w:rPr>
        <w:t>krevende</w:t>
      </w:r>
      <w:r>
        <w:rPr>
          <w:sz w:val="24"/>
          <w:szCs w:val="24"/>
        </w:rPr>
        <w:t xml:space="preserve"> forhold i alle ledd</w:t>
      </w:r>
      <w:r w:rsidR="00B4010B">
        <w:rPr>
          <w:sz w:val="24"/>
          <w:szCs w:val="24"/>
        </w:rPr>
        <w:t>.</w:t>
      </w:r>
    </w:p>
    <w:p w14:paraId="51362F83" w14:textId="77777777" w:rsidR="00B4010B" w:rsidRDefault="00B4010B">
      <w:pPr>
        <w:rPr>
          <w:sz w:val="24"/>
          <w:szCs w:val="24"/>
        </w:rPr>
      </w:pPr>
      <w:r>
        <w:rPr>
          <w:sz w:val="24"/>
          <w:szCs w:val="24"/>
        </w:rPr>
        <w:br w:type="page"/>
      </w:r>
    </w:p>
    <w:p w14:paraId="26C9916E" w14:textId="77777777" w:rsidR="002157FC" w:rsidRPr="00D10D08" w:rsidRDefault="002157FC" w:rsidP="002157FC">
      <w:pPr>
        <w:tabs>
          <w:tab w:val="left" w:pos="2268"/>
        </w:tabs>
        <w:rPr>
          <w:b/>
          <w:color w:val="C00000"/>
          <w:sz w:val="32"/>
          <w:szCs w:val="32"/>
        </w:rPr>
      </w:pPr>
      <w:r>
        <w:rPr>
          <w:b/>
          <w:color w:val="C00000"/>
          <w:sz w:val="32"/>
          <w:szCs w:val="32"/>
        </w:rPr>
        <w:lastRenderedPageBreak/>
        <w:t>Teoretisk forankring</w:t>
      </w:r>
    </w:p>
    <w:p w14:paraId="1DDCDE76" w14:textId="77777777" w:rsidR="00F37C5D" w:rsidRPr="002157FC" w:rsidRDefault="00BA3521" w:rsidP="00A46200">
      <w:pPr>
        <w:tabs>
          <w:tab w:val="left" w:pos="6000"/>
        </w:tabs>
        <w:rPr>
          <w:b/>
          <w:color w:val="C00000"/>
          <w:sz w:val="24"/>
          <w:szCs w:val="24"/>
        </w:rPr>
      </w:pPr>
      <w:r>
        <w:rPr>
          <w:b/>
          <w:color w:val="C00000"/>
          <w:sz w:val="24"/>
          <w:szCs w:val="24"/>
        </w:rPr>
        <w:t>Prinsipper for opprinnelig psykologi</w:t>
      </w:r>
    </w:p>
    <w:p w14:paraId="3D4F22DE" w14:textId="77777777" w:rsidR="00A14615" w:rsidRDefault="00A14615" w:rsidP="00A46200">
      <w:pPr>
        <w:tabs>
          <w:tab w:val="left" w:pos="6000"/>
        </w:tabs>
        <w:rPr>
          <w:sz w:val="24"/>
          <w:szCs w:val="24"/>
        </w:rPr>
      </w:pPr>
      <w:r>
        <w:rPr>
          <w:sz w:val="24"/>
          <w:szCs w:val="24"/>
        </w:rPr>
        <w:t xml:space="preserve">Mindfulness handler om oppmerksomt nærvær. Når brobyggerprogrammet er forankret i denne teorien, så er det fordi det alltid vil være viktig å være bevisst tilstede i møte med andre mennesker. Brobygging handler om viktige menneskemøter der det er ekstra viktig å ha oppmerksomt nærvær. </w:t>
      </w:r>
    </w:p>
    <w:p w14:paraId="1FF97BDD" w14:textId="77777777" w:rsidR="00A14615" w:rsidRPr="00A14615" w:rsidRDefault="00A14615" w:rsidP="00A46200">
      <w:pPr>
        <w:tabs>
          <w:tab w:val="left" w:pos="6000"/>
        </w:tabs>
        <w:rPr>
          <w:sz w:val="24"/>
          <w:szCs w:val="24"/>
        </w:rPr>
      </w:pPr>
      <w:r>
        <w:rPr>
          <w:sz w:val="24"/>
          <w:szCs w:val="24"/>
        </w:rPr>
        <w:t>En annen grunn til at mindfulness er valgt som hovedteori for brobyggerprogrammet, er at teorien legger vekt på menneskets sårbarheter. Voksne møter sine barn og andre voksne med sine sårbarheter, derfor er det viktig å ha bevissthet rundt slike sårbarheter i oss.</w:t>
      </w:r>
    </w:p>
    <w:p w14:paraId="41117F43" w14:textId="77777777" w:rsidR="00F37C5D" w:rsidRPr="00A14615" w:rsidRDefault="00F37C5D" w:rsidP="00A46200">
      <w:pPr>
        <w:tabs>
          <w:tab w:val="left" w:pos="6000"/>
        </w:tabs>
        <w:rPr>
          <w:b/>
          <w:color w:val="C00000"/>
          <w:sz w:val="24"/>
          <w:szCs w:val="24"/>
        </w:rPr>
      </w:pPr>
      <w:r w:rsidRPr="00A14615">
        <w:rPr>
          <w:b/>
          <w:color w:val="C00000"/>
          <w:sz w:val="24"/>
          <w:szCs w:val="24"/>
        </w:rPr>
        <w:t xml:space="preserve">Prinsipper for moderne </w:t>
      </w:r>
      <w:r w:rsidR="00BA3521">
        <w:rPr>
          <w:b/>
          <w:color w:val="C00000"/>
          <w:sz w:val="24"/>
          <w:szCs w:val="24"/>
        </w:rPr>
        <w:t>psykologi</w:t>
      </w:r>
    </w:p>
    <w:p w14:paraId="574C0D19" w14:textId="77777777" w:rsidR="001A7F7F" w:rsidRPr="00A46200" w:rsidRDefault="00A14615" w:rsidP="00A46200">
      <w:pPr>
        <w:tabs>
          <w:tab w:val="left" w:pos="6000"/>
        </w:tabs>
        <w:rPr>
          <w:sz w:val="24"/>
          <w:szCs w:val="24"/>
        </w:rPr>
      </w:pPr>
      <w:r>
        <w:rPr>
          <w:sz w:val="24"/>
          <w:szCs w:val="24"/>
        </w:rPr>
        <w:t xml:space="preserve">Mye av det kursarbeidet som foregår innenfor brobyggerprogrammet er knyttet til hvordan våre tanker, følelser og vår atferd henger sammen. </w:t>
      </w:r>
      <w:r w:rsidR="00BA3521">
        <w:rPr>
          <w:sz w:val="24"/>
          <w:szCs w:val="24"/>
        </w:rPr>
        <w:t xml:space="preserve">Tilknytning og traumeforståelse har en sentral plass i kursprogrammet. </w:t>
      </w:r>
      <w:r>
        <w:rPr>
          <w:sz w:val="24"/>
          <w:szCs w:val="24"/>
        </w:rPr>
        <w:t xml:space="preserve">Den 3-delte hjerne brukes i forklaringen av det kompliserte landskapet som menneskets befinner seg i, men dette blir </w:t>
      </w:r>
      <w:r w:rsidR="00BA3521">
        <w:rPr>
          <w:sz w:val="24"/>
          <w:szCs w:val="24"/>
        </w:rPr>
        <w:t>presentert</w:t>
      </w:r>
      <w:r>
        <w:rPr>
          <w:sz w:val="24"/>
          <w:szCs w:val="24"/>
        </w:rPr>
        <w:t xml:space="preserve"> på en lettfattet måte. </w:t>
      </w:r>
      <w:r w:rsidR="001A7F7F" w:rsidRPr="00A46200">
        <w:rPr>
          <w:sz w:val="24"/>
          <w:szCs w:val="24"/>
        </w:rPr>
        <w:tab/>
      </w:r>
    </w:p>
    <w:p w14:paraId="1B9F572B" w14:textId="77777777" w:rsidR="004843C7" w:rsidRDefault="004843C7">
      <w:pPr>
        <w:rPr>
          <w:b/>
          <w:color w:val="C00000"/>
          <w:sz w:val="32"/>
          <w:szCs w:val="32"/>
        </w:rPr>
      </w:pPr>
      <w:r>
        <w:rPr>
          <w:b/>
          <w:color w:val="C00000"/>
          <w:sz w:val="32"/>
          <w:szCs w:val="32"/>
        </w:rPr>
        <w:br w:type="page"/>
      </w:r>
    </w:p>
    <w:p w14:paraId="4ADFD35A" w14:textId="77777777" w:rsidR="006370C6" w:rsidRPr="006370C6" w:rsidRDefault="006370C6">
      <w:pPr>
        <w:rPr>
          <w:b/>
          <w:color w:val="C00000"/>
          <w:sz w:val="32"/>
          <w:szCs w:val="32"/>
        </w:rPr>
      </w:pPr>
      <w:r w:rsidRPr="006370C6">
        <w:rPr>
          <w:b/>
          <w:color w:val="C00000"/>
          <w:sz w:val="32"/>
          <w:szCs w:val="32"/>
        </w:rPr>
        <w:lastRenderedPageBreak/>
        <w:t>Kursene</w:t>
      </w:r>
    </w:p>
    <w:p w14:paraId="07BC0F85" w14:textId="77777777" w:rsidR="006370C6" w:rsidRDefault="006370C6" w:rsidP="006370C6">
      <w:pPr>
        <w:rPr>
          <w:sz w:val="24"/>
          <w:szCs w:val="24"/>
        </w:rPr>
      </w:pPr>
      <w:r>
        <w:rPr>
          <w:sz w:val="24"/>
          <w:szCs w:val="24"/>
        </w:rPr>
        <w:t xml:space="preserve">Det er utviklet kurs </w:t>
      </w:r>
      <w:r w:rsidR="00D06917">
        <w:rPr>
          <w:sz w:val="24"/>
          <w:szCs w:val="24"/>
        </w:rPr>
        <w:t>for</w:t>
      </w:r>
      <w:r>
        <w:rPr>
          <w:sz w:val="24"/>
          <w:szCs w:val="24"/>
        </w:rPr>
        <w:t xml:space="preserve"> alle nivåe</w:t>
      </w:r>
      <w:r w:rsidR="00D06917">
        <w:rPr>
          <w:sz w:val="24"/>
          <w:szCs w:val="24"/>
        </w:rPr>
        <w:t xml:space="preserve">r av aktører </w:t>
      </w:r>
      <w:r>
        <w:rPr>
          <w:sz w:val="24"/>
          <w:szCs w:val="24"/>
        </w:rPr>
        <w:t xml:space="preserve">innenfor programmet. </w:t>
      </w:r>
    </w:p>
    <w:p w14:paraId="54AC2367" w14:textId="77777777" w:rsidR="00D06917" w:rsidRDefault="006370C6" w:rsidP="006370C6">
      <w:pPr>
        <w:rPr>
          <w:sz w:val="24"/>
          <w:szCs w:val="24"/>
        </w:rPr>
      </w:pPr>
      <w:r w:rsidRPr="00D06917">
        <w:rPr>
          <w:color w:val="C00000"/>
          <w:sz w:val="24"/>
          <w:szCs w:val="24"/>
        </w:rPr>
        <w:t xml:space="preserve">Kurs for foreldre og fosterforeldre </w:t>
      </w:r>
      <w:r w:rsidR="00D06917">
        <w:rPr>
          <w:sz w:val="24"/>
          <w:szCs w:val="24"/>
        </w:rPr>
        <w:t xml:space="preserve">handler om å få fram en felles forståelse for barnets behov for utviklingsstøtte, barnets sårbarheter og styrker. Voksnes sårbarheter er også et tema på kurset. </w:t>
      </w:r>
    </w:p>
    <w:p w14:paraId="6AD70832" w14:textId="77777777" w:rsidR="00D06917" w:rsidRDefault="00D06917" w:rsidP="006370C6">
      <w:pPr>
        <w:rPr>
          <w:sz w:val="24"/>
          <w:szCs w:val="24"/>
        </w:rPr>
      </w:pPr>
      <w:r>
        <w:rPr>
          <w:sz w:val="24"/>
          <w:szCs w:val="24"/>
        </w:rPr>
        <w:t xml:space="preserve">Gjennom kurset for foreldre og fosterforeldre som skal ha fokus på handling, skal det </w:t>
      </w:r>
      <w:r w:rsidR="00A84D15">
        <w:rPr>
          <w:sz w:val="24"/>
          <w:szCs w:val="24"/>
        </w:rPr>
        <w:t>blant annet lages</w:t>
      </w:r>
      <w:r>
        <w:rPr>
          <w:sz w:val="24"/>
          <w:szCs w:val="24"/>
        </w:rPr>
        <w:t xml:space="preserve"> en utviklingsplan for barnet. </w:t>
      </w:r>
    </w:p>
    <w:p w14:paraId="566267F0" w14:textId="77777777" w:rsidR="006370C6" w:rsidRDefault="00D06917" w:rsidP="006370C6">
      <w:pPr>
        <w:rPr>
          <w:sz w:val="24"/>
          <w:szCs w:val="24"/>
        </w:rPr>
      </w:pPr>
      <w:r>
        <w:rPr>
          <w:sz w:val="24"/>
          <w:szCs w:val="24"/>
        </w:rPr>
        <w:t xml:space="preserve">Gjennom kurset for foreldre og fosterforeldre med holdning som tema, gjennomgås de verdiene som ligger til grunn for programmet og som det jobbes med på alle nivåer i organiseringen. </w:t>
      </w:r>
    </w:p>
    <w:p w14:paraId="183A531B" w14:textId="77777777" w:rsidR="00D06917" w:rsidRDefault="00365F88" w:rsidP="00365F88">
      <w:pPr>
        <w:rPr>
          <w:sz w:val="24"/>
          <w:szCs w:val="24"/>
        </w:rPr>
      </w:pPr>
      <w:r w:rsidRPr="00D06917">
        <w:rPr>
          <w:color w:val="C00000"/>
          <w:sz w:val="24"/>
          <w:szCs w:val="24"/>
        </w:rPr>
        <w:t xml:space="preserve">Kurs for brobyggere </w:t>
      </w:r>
      <w:r w:rsidR="0076069E">
        <w:rPr>
          <w:sz w:val="24"/>
          <w:szCs w:val="24"/>
        </w:rPr>
        <w:t xml:space="preserve">handler om å </w:t>
      </w:r>
      <w:r w:rsidR="00D06917">
        <w:rPr>
          <w:sz w:val="24"/>
          <w:szCs w:val="24"/>
        </w:rPr>
        <w:t xml:space="preserve">få </w:t>
      </w:r>
      <w:r w:rsidR="0076069E">
        <w:rPr>
          <w:sz w:val="24"/>
          <w:szCs w:val="24"/>
        </w:rPr>
        <w:t>forståelsesgrunnlag</w:t>
      </w:r>
      <w:r w:rsidR="00D06917">
        <w:rPr>
          <w:sz w:val="24"/>
          <w:szCs w:val="24"/>
        </w:rPr>
        <w:t xml:space="preserve">, handlingsgrunnlag og verdibasert grunnlag for å være støttespillere for foreldre og fosterforeldre som ønsker å samarbeide og utvikle seg i sin foreldrerolle. </w:t>
      </w:r>
    </w:p>
    <w:p w14:paraId="10930263" w14:textId="77777777" w:rsidR="00365F88" w:rsidRDefault="00D06917" w:rsidP="00D06917">
      <w:pPr>
        <w:rPr>
          <w:sz w:val="24"/>
          <w:szCs w:val="24"/>
        </w:rPr>
      </w:pPr>
      <w:r w:rsidRPr="00D06917">
        <w:rPr>
          <w:color w:val="C00000"/>
          <w:sz w:val="24"/>
          <w:szCs w:val="24"/>
        </w:rPr>
        <w:t xml:space="preserve">Kurs for brobyggingsledere </w:t>
      </w:r>
      <w:r>
        <w:rPr>
          <w:sz w:val="24"/>
          <w:szCs w:val="24"/>
        </w:rPr>
        <w:t xml:space="preserve">handler om å få forståelsesgrunnlag, handlingsgrunnlag og verdibasert grunnlag for å drive brobygging rettet mot barnevernstjeneste og brobyggere på fylkesnivå. </w:t>
      </w:r>
    </w:p>
    <w:p w14:paraId="72CF3FB1" w14:textId="77777777" w:rsidR="00C408B6" w:rsidRDefault="00C408B6" w:rsidP="00D06917">
      <w:pPr>
        <w:rPr>
          <w:sz w:val="24"/>
          <w:szCs w:val="24"/>
        </w:rPr>
      </w:pPr>
      <w:r w:rsidRPr="00C408B6">
        <w:rPr>
          <w:color w:val="C00000"/>
          <w:sz w:val="24"/>
          <w:szCs w:val="24"/>
        </w:rPr>
        <w:t xml:space="preserve">Kurs for barnevernstjenesten </w:t>
      </w:r>
      <w:r>
        <w:rPr>
          <w:sz w:val="24"/>
          <w:szCs w:val="24"/>
        </w:rPr>
        <w:t>handler om å skape programforståelse og støtte til å oppfylle prinsipp om utviklingsstøttende omsorg, barnets beste og biologisk prinsipp.</w:t>
      </w:r>
    </w:p>
    <w:p w14:paraId="13CB5E31" w14:textId="77777777" w:rsidR="004843C7" w:rsidRPr="004843C7" w:rsidRDefault="004843C7">
      <w:pPr>
        <w:rPr>
          <w:b/>
          <w:color w:val="C00000"/>
          <w:sz w:val="28"/>
          <w:szCs w:val="28"/>
        </w:rPr>
      </w:pPr>
      <w:r w:rsidRPr="004843C7">
        <w:rPr>
          <w:b/>
          <w:color w:val="C00000"/>
          <w:sz w:val="28"/>
          <w:szCs w:val="28"/>
        </w:rPr>
        <w:t>Veiledning</w:t>
      </w:r>
    </w:p>
    <w:p w14:paraId="7BE93F0F" w14:textId="77777777" w:rsidR="00F90E93" w:rsidRDefault="00F90E93">
      <w:pPr>
        <w:rPr>
          <w:sz w:val="24"/>
          <w:szCs w:val="24"/>
        </w:rPr>
      </w:pPr>
      <w:r>
        <w:rPr>
          <w:sz w:val="24"/>
          <w:szCs w:val="24"/>
        </w:rPr>
        <w:t xml:space="preserve">Veiledning i programmet vil skjer på forskjellige måter – både gjennom fysiske møter og gjennom programmets nettside. </w:t>
      </w:r>
    </w:p>
    <w:p w14:paraId="3E252AAB" w14:textId="77777777" w:rsidR="00F90E93" w:rsidRDefault="00F90E93">
      <w:pPr>
        <w:rPr>
          <w:sz w:val="24"/>
          <w:szCs w:val="24"/>
        </w:rPr>
      </w:pPr>
      <w:r>
        <w:rPr>
          <w:sz w:val="24"/>
          <w:szCs w:val="24"/>
        </w:rPr>
        <w:t xml:space="preserve">For foreldre vil det bli individuell veiledning gjennom </w:t>
      </w:r>
      <w:r w:rsidR="0040030D">
        <w:rPr>
          <w:sz w:val="24"/>
          <w:szCs w:val="24"/>
        </w:rPr>
        <w:t xml:space="preserve">samtale og </w:t>
      </w:r>
      <w:r>
        <w:rPr>
          <w:sz w:val="24"/>
          <w:szCs w:val="24"/>
        </w:rPr>
        <w:t>psykoedukasjon.</w:t>
      </w:r>
      <w:r w:rsidRPr="00F90E93">
        <w:rPr>
          <w:sz w:val="24"/>
          <w:szCs w:val="24"/>
        </w:rPr>
        <w:t xml:space="preserve"> </w:t>
      </w:r>
      <w:r>
        <w:rPr>
          <w:sz w:val="24"/>
          <w:szCs w:val="24"/>
        </w:rPr>
        <w:t>Ett av målene er å fremme selvrefleksjon og mentalisering.</w:t>
      </w:r>
    </w:p>
    <w:p w14:paraId="32E2C4A7" w14:textId="77777777" w:rsidR="00F90E93" w:rsidRDefault="00F90E93">
      <w:pPr>
        <w:rPr>
          <w:sz w:val="24"/>
          <w:szCs w:val="24"/>
        </w:rPr>
      </w:pPr>
      <w:r>
        <w:rPr>
          <w:sz w:val="24"/>
          <w:szCs w:val="24"/>
        </w:rPr>
        <w:t xml:space="preserve">For brobyggere </w:t>
      </w:r>
      <w:r w:rsidR="002D1BB3">
        <w:rPr>
          <w:sz w:val="24"/>
          <w:szCs w:val="24"/>
        </w:rPr>
        <w:t>er det</w:t>
      </w:r>
      <w:r>
        <w:rPr>
          <w:sz w:val="24"/>
          <w:szCs w:val="24"/>
        </w:rPr>
        <w:t xml:space="preserve"> gruppeveiledning med erfaringsutveksling.</w:t>
      </w:r>
    </w:p>
    <w:p w14:paraId="409F0F0A" w14:textId="77777777" w:rsidR="00F979B4" w:rsidRDefault="00F90E93">
      <w:pPr>
        <w:rPr>
          <w:sz w:val="24"/>
          <w:szCs w:val="24"/>
        </w:rPr>
      </w:pPr>
      <w:r>
        <w:rPr>
          <w:sz w:val="24"/>
          <w:szCs w:val="24"/>
        </w:rPr>
        <w:t>For brobygg</w:t>
      </w:r>
      <w:r w:rsidR="00C408B6">
        <w:rPr>
          <w:sz w:val="24"/>
          <w:szCs w:val="24"/>
        </w:rPr>
        <w:t>ingsledere</w:t>
      </w:r>
      <w:r>
        <w:rPr>
          <w:sz w:val="24"/>
          <w:szCs w:val="24"/>
        </w:rPr>
        <w:t xml:space="preserve"> </w:t>
      </w:r>
      <w:r w:rsidR="002D1BB3">
        <w:rPr>
          <w:sz w:val="24"/>
          <w:szCs w:val="24"/>
        </w:rPr>
        <w:t>er det</w:t>
      </w:r>
      <w:r>
        <w:rPr>
          <w:sz w:val="24"/>
          <w:szCs w:val="24"/>
        </w:rPr>
        <w:t xml:space="preserve"> veiledning gjennom programmets nettside. </w:t>
      </w:r>
    </w:p>
    <w:p w14:paraId="3110BA57" w14:textId="77777777" w:rsidR="003227D4" w:rsidRPr="00BA3521" w:rsidRDefault="003227D4" w:rsidP="003227D4">
      <w:pPr>
        <w:rPr>
          <w:sz w:val="24"/>
          <w:szCs w:val="24"/>
        </w:rPr>
      </w:pPr>
      <w:r>
        <w:rPr>
          <w:sz w:val="24"/>
          <w:szCs w:val="24"/>
        </w:rPr>
        <w:br w:type="page"/>
      </w:r>
      <w:r w:rsidRPr="003227D4">
        <w:rPr>
          <w:b/>
          <w:color w:val="C00000"/>
          <w:sz w:val="32"/>
          <w:szCs w:val="32"/>
        </w:rPr>
        <w:lastRenderedPageBreak/>
        <w:t>Henvisning til prosjektet</w:t>
      </w:r>
    </w:p>
    <w:p w14:paraId="69C96EEC" w14:textId="77777777" w:rsidR="003227D4" w:rsidRDefault="003227D4" w:rsidP="003227D4">
      <w:pPr>
        <w:rPr>
          <w:sz w:val="24"/>
          <w:szCs w:val="24"/>
        </w:rPr>
      </w:pPr>
      <w:r>
        <w:rPr>
          <w:sz w:val="24"/>
          <w:szCs w:val="24"/>
        </w:rPr>
        <w:t>Barnevernstjenesten vurderer aktuelle foreldre og fosterforeldre og henviser dem til brobyggerprogrammet via brobyggingsleder i fylket. Forelder og fosterforelder bli</w:t>
      </w:r>
      <w:r w:rsidR="00BA3521">
        <w:rPr>
          <w:sz w:val="24"/>
          <w:szCs w:val="24"/>
        </w:rPr>
        <w:t>r så</w:t>
      </w:r>
      <w:r>
        <w:rPr>
          <w:sz w:val="24"/>
          <w:szCs w:val="24"/>
        </w:rPr>
        <w:t xml:space="preserve"> kontaktet av brobyggingsleder som henviser videre til samtaler med aktuell brobygger i kommunen. Aktuell brobygger til å ha samtaler med forelder tar raskt kontakt med forelder og avtaler første møte. Samtidig blir forelder og fosterforelder meldt på neste samarbeidskurs i fylket. </w:t>
      </w:r>
    </w:p>
    <w:p w14:paraId="6FB15356" w14:textId="77777777" w:rsidR="003227D4" w:rsidRDefault="003227D4" w:rsidP="003227D4">
      <w:pPr>
        <w:rPr>
          <w:sz w:val="24"/>
          <w:szCs w:val="24"/>
        </w:rPr>
      </w:pPr>
      <w:r>
        <w:rPr>
          <w:sz w:val="24"/>
          <w:szCs w:val="24"/>
        </w:rPr>
        <w:t>Det vil så bli tilrettelagt for et samarbeid rundt fosterbarnet med møter etter behov. Det er brobyggingsleder som arrangerer disse brobyggermøtene. På første møte vil forelder, fosterforelder og kontaktperson delta. Fosterbarnet skal selv delta, eventuelt vil en representant for barnet delta. Dette kan være person som fører tilsyn med fosterhjemmet, eller barnets t</w:t>
      </w:r>
      <w:r w:rsidR="00BA3521">
        <w:rPr>
          <w:sz w:val="24"/>
          <w:szCs w:val="24"/>
        </w:rPr>
        <w:t>al</w:t>
      </w:r>
      <w:r>
        <w:rPr>
          <w:sz w:val="24"/>
          <w:szCs w:val="24"/>
        </w:rPr>
        <w:t xml:space="preserve">sperson. Barnet kan også bli representert av brobyggingsleder, men da må -leder hatt møter med barnet for å få fram barnets synspunkter på sin situasjon i fosterhjemmet. Det som er viktig å få fram hos barnet, og seinere på møtet, er hva barnet vil ha behov for at de voksne samarbeider om. </w:t>
      </w:r>
    </w:p>
    <w:p w14:paraId="00D6F0E6" w14:textId="77777777" w:rsidR="00975123" w:rsidRPr="00B4010B" w:rsidRDefault="00B77349" w:rsidP="00D06917">
      <w:pPr>
        <w:rPr>
          <w:b/>
          <w:color w:val="C00000"/>
          <w:sz w:val="28"/>
          <w:szCs w:val="28"/>
        </w:rPr>
      </w:pPr>
      <w:r w:rsidRPr="00B4010B">
        <w:rPr>
          <w:b/>
          <w:color w:val="C00000"/>
          <w:sz w:val="28"/>
          <w:szCs w:val="28"/>
        </w:rPr>
        <w:t xml:space="preserve">Noen </w:t>
      </w:r>
      <w:r w:rsidR="00B405E3" w:rsidRPr="00B4010B">
        <w:rPr>
          <w:b/>
          <w:color w:val="C00000"/>
          <w:sz w:val="28"/>
          <w:szCs w:val="28"/>
        </w:rPr>
        <w:t>betingelser</w:t>
      </w:r>
      <w:r w:rsidRPr="00B4010B">
        <w:rPr>
          <w:b/>
          <w:color w:val="C00000"/>
          <w:sz w:val="28"/>
          <w:szCs w:val="28"/>
        </w:rPr>
        <w:t xml:space="preserve"> for deltagelse</w:t>
      </w:r>
    </w:p>
    <w:p w14:paraId="50E45556" w14:textId="77777777" w:rsidR="00E03FAF" w:rsidRDefault="00A84D15" w:rsidP="00E03FAF">
      <w:pPr>
        <w:rPr>
          <w:sz w:val="24"/>
          <w:szCs w:val="24"/>
        </w:rPr>
      </w:pPr>
      <w:r>
        <w:rPr>
          <w:sz w:val="24"/>
          <w:szCs w:val="24"/>
        </w:rPr>
        <w:t>Den som</w:t>
      </w:r>
      <w:r w:rsidR="00E03FAF">
        <w:rPr>
          <w:sz w:val="24"/>
          <w:szCs w:val="24"/>
        </w:rPr>
        <w:t xml:space="preserve"> ønsker å bli </w:t>
      </w:r>
      <w:r w:rsidR="00E03FAF" w:rsidRPr="00A84D15">
        <w:rPr>
          <w:color w:val="C00000"/>
          <w:sz w:val="24"/>
          <w:szCs w:val="24"/>
        </w:rPr>
        <w:t xml:space="preserve">brobyggingsleder </w:t>
      </w:r>
      <w:r w:rsidR="00E03FAF">
        <w:rPr>
          <w:sz w:val="24"/>
          <w:szCs w:val="24"/>
        </w:rPr>
        <w:t xml:space="preserve">i </w:t>
      </w:r>
      <w:r>
        <w:rPr>
          <w:sz w:val="24"/>
          <w:szCs w:val="24"/>
        </w:rPr>
        <w:t>s</w:t>
      </w:r>
      <w:r w:rsidR="00E03FAF">
        <w:rPr>
          <w:sz w:val="24"/>
          <w:szCs w:val="24"/>
        </w:rPr>
        <w:t xml:space="preserve">itt fylke, </w:t>
      </w:r>
      <w:r w:rsidR="00F74CC5">
        <w:rPr>
          <w:sz w:val="24"/>
          <w:szCs w:val="24"/>
        </w:rPr>
        <w:t xml:space="preserve">må </w:t>
      </w:r>
      <w:r w:rsidR="00E03FAF">
        <w:rPr>
          <w:sz w:val="24"/>
          <w:szCs w:val="24"/>
        </w:rPr>
        <w:t xml:space="preserve">selv være eller ha vært forelder til barn i fosterhjem eller fosterforelder. </w:t>
      </w:r>
    </w:p>
    <w:p w14:paraId="62AA9D68" w14:textId="77777777" w:rsidR="00E03FAF" w:rsidRDefault="00A84D15" w:rsidP="00E03FAF">
      <w:pPr>
        <w:rPr>
          <w:sz w:val="24"/>
          <w:szCs w:val="24"/>
        </w:rPr>
      </w:pPr>
      <w:r>
        <w:rPr>
          <w:sz w:val="24"/>
          <w:szCs w:val="24"/>
        </w:rPr>
        <w:t>Den som</w:t>
      </w:r>
      <w:r w:rsidR="00E03FAF">
        <w:rPr>
          <w:sz w:val="24"/>
          <w:szCs w:val="24"/>
        </w:rPr>
        <w:t xml:space="preserve"> ønsker å bli en </w:t>
      </w:r>
      <w:r w:rsidR="00E03FAF" w:rsidRPr="00A84D15">
        <w:rPr>
          <w:color w:val="C00000"/>
          <w:sz w:val="24"/>
          <w:szCs w:val="24"/>
        </w:rPr>
        <w:t>brobygger</w:t>
      </w:r>
      <w:r>
        <w:rPr>
          <w:color w:val="C00000"/>
          <w:sz w:val="24"/>
          <w:szCs w:val="24"/>
        </w:rPr>
        <w:t>,</w:t>
      </w:r>
      <w:r w:rsidR="00E03FAF" w:rsidRPr="00A84D15">
        <w:rPr>
          <w:color w:val="C00000"/>
          <w:sz w:val="24"/>
          <w:szCs w:val="24"/>
        </w:rPr>
        <w:t xml:space="preserve"> </w:t>
      </w:r>
      <w:r>
        <w:rPr>
          <w:sz w:val="24"/>
          <w:szCs w:val="24"/>
        </w:rPr>
        <w:t>må</w:t>
      </w:r>
      <w:r w:rsidR="00E03FAF">
        <w:rPr>
          <w:sz w:val="24"/>
          <w:szCs w:val="24"/>
        </w:rPr>
        <w:t xml:space="preserve"> selv ha </w:t>
      </w:r>
      <w:r>
        <w:rPr>
          <w:sz w:val="24"/>
          <w:szCs w:val="24"/>
        </w:rPr>
        <w:t xml:space="preserve">eller hatt </w:t>
      </w:r>
      <w:r w:rsidR="00E03FAF">
        <w:rPr>
          <w:sz w:val="24"/>
          <w:szCs w:val="24"/>
        </w:rPr>
        <w:t xml:space="preserve">barn i fosterhjem eller er fosterforelder samt at du har samarbeidet på en god måte. </w:t>
      </w:r>
      <w:r>
        <w:rPr>
          <w:sz w:val="24"/>
          <w:szCs w:val="24"/>
        </w:rPr>
        <w:t xml:space="preserve">Det beste er om et par av en forelder og en fosterforelder som selv har samarbeidet godt, blir et brobyggerpar i programmet. Dette er likevel ikke et fast kriterium for deltagelse. </w:t>
      </w:r>
    </w:p>
    <w:p w14:paraId="466589EE" w14:textId="77777777" w:rsidR="00E03FAF" w:rsidRDefault="00A84D15" w:rsidP="00E03FAF">
      <w:pPr>
        <w:rPr>
          <w:sz w:val="24"/>
          <w:szCs w:val="24"/>
        </w:rPr>
      </w:pPr>
      <w:r>
        <w:rPr>
          <w:sz w:val="24"/>
          <w:szCs w:val="24"/>
        </w:rPr>
        <w:t>Foreldre som ønsker</w:t>
      </w:r>
      <w:r w:rsidR="00E03FAF">
        <w:rPr>
          <w:sz w:val="24"/>
          <w:szCs w:val="24"/>
        </w:rPr>
        <w:t xml:space="preserve"> å bli en brobygger, må ha bearbeidet følelsene </w:t>
      </w:r>
      <w:r>
        <w:rPr>
          <w:sz w:val="24"/>
          <w:szCs w:val="24"/>
        </w:rPr>
        <w:t xml:space="preserve">sine </w:t>
      </w:r>
      <w:r w:rsidR="00E03FAF">
        <w:rPr>
          <w:sz w:val="24"/>
          <w:szCs w:val="24"/>
        </w:rPr>
        <w:t xml:space="preserve">etter </w:t>
      </w:r>
      <w:r>
        <w:rPr>
          <w:sz w:val="24"/>
          <w:szCs w:val="24"/>
        </w:rPr>
        <w:t>s</w:t>
      </w:r>
      <w:r w:rsidR="00E03FAF">
        <w:rPr>
          <w:sz w:val="24"/>
          <w:szCs w:val="24"/>
        </w:rPr>
        <w:t xml:space="preserve">in egen </w:t>
      </w:r>
      <w:r w:rsidR="00F74CC5">
        <w:rPr>
          <w:sz w:val="24"/>
          <w:szCs w:val="24"/>
        </w:rPr>
        <w:t xml:space="preserve">opplevelse av </w:t>
      </w:r>
      <w:r w:rsidR="00E03FAF">
        <w:rPr>
          <w:sz w:val="24"/>
          <w:szCs w:val="24"/>
        </w:rPr>
        <w:t xml:space="preserve">omsorgsovertakelse. </w:t>
      </w:r>
    </w:p>
    <w:p w14:paraId="40693F8F" w14:textId="77777777" w:rsidR="00F74CC5" w:rsidRDefault="00F74CC5">
      <w:pPr>
        <w:rPr>
          <w:sz w:val="24"/>
          <w:szCs w:val="24"/>
        </w:rPr>
      </w:pPr>
      <w:r w:rsidRPr="00F74CC5">
        <w:rPr>
          <w:color w:val="C00000"/>
          <w:sz w:val="24"/>
          <w:szCs w:val="24"/>
        </w:rPr>
        <w:t xml:space="preserve">Foreldre og fosterforeldre </w:t>
      </w:r>
      <w:r>
        <w:rPr>
          <w:sz w:val="24"/>
          <w:szCs w:val="24"/>
        </w:rPr>
        <w:t xml:space="preserve">som ønsker hjelp til å få til et gode samarbeid, må være enige om å bygge en samarbeidsbro. Foreldre som ønsker å få hjelp til å bli en bedre forelder for fosterbarnet, kan likevel få hjelp gjennom programmet. Vedkommende gjennomfører da bare samtaler med brobygger uten å delta på samarbeidskurset. </w:t>
      </w:r>
      <w:r>
        <w:rPr>
          <w:sz w:val="24"/>
          <w:szCs w:val="24"/>
        </w:rPr>
        <w:br w:type="page"/>
      </w:r>
    </w:p>
    <w:p w14:paraId="20B83176" w14:textId="77777777" w:rsidR="001A675C" w:rsidRDefault="001A675C" w:rsidP="001A675C">
      <w:pPr>
        <w:ind w:left="-294"/>
        <w:rPr>
          <w:b/>
          <w:bCs/>
        </w:rPr>
      </w:pPr>
      <w:r>
        <w:rPr>
          <w:noProof/>
          <w:lang w:eastAsia="nb-NO"/>
        </w:rPr>
        <w:lastRenderedPageBreak/>
        <mc:AlternateContent>
          <mc:Choice Requires="wps">
            <w:drawing>
              <wp:anchor distT="0" distB="0" distL="114300" distR="114300" simplePos="0" relativeHeight="251660288" behindDoc="0" locked="0" layoutInCell="1" allowOverlap="1" wp14:anchorId="68AF8F54" wp14:editId="321A6D52">
                <wp:simplePos x="0" y="0"/>
                <wp:positionH relativeFrom="column">
                  <wp:posOffset>-542290</wp:posOffset>
                </wp:positionH>
                <wp:positionV relativeFrom="paragraph">
                  <wp:posOffset>-6985</wp:posOffset>
                </wp:positionV>
                <wp:extent cx="144145" cy="2573655"/>
                <wp:effectExtent l="0" t="1905" r="1905"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257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16373" w14:textId="77777777" w:rsidR="001A675C" w:rsidRPr="00BD0C8C" w:rsidRDefault="001A675C" w:rsidP="001A675C">
                            <w:pPr>
                              <w:spacing w:before="14" w:after="100" w:afterAutospacing="1"/>
                              <w:rPr>
                                <w:rFonts w:ascii="Arial" w:hAnsi="Arial" w:cs="Arial"/>
                                <w:sz w:val="14"/>
                                <w:szCs w:val="14"/>
                              </w:rPr>
                            </w:pPr>
                          </w:p>
                        </w:txbxContent>
                      </wps:txbx>
                      <wps:bodyPr rot="0" vert="vert270" wrap="square" lIns="18000" tIns="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F8F54" id="_x0000_t202" coordsize="21600,21600" o:spt="202" path="m,l,21600r21600,l21600,xe">
                <v:stroke joinstyle="miter"/>
                <v:path gradientshapeok="t" o:connecttype="rect"/>
              </v:shapetype>
              <v:shape id="Tekstboks 6" o:spid="_x0000_s1026" type="#_x0000_t202" style="position:absolute;left:0;text-align:left;margin-left:-42.7pt;margin-top:-.55pt;width:11.35pt;height:20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" filled="f" stroked="f">
                <v:textbox style="layout-flow:vertical;mso-layout-flow-alt:bottom-to-top" inset=".5mm,0,0,.3mm">
                  <w:txbxContent>
                    <w:p w14:paraId="6C116373" w14:textId="77777777" w:rsidR="001A675C" w:rsidRPr="00BD0C8C" w:rsidRDefault="001A675C" w:rsidP="001A675C">
                      <w:pPr>
                        <w:spacing w:before="14" w:after="100" w:afterAutospacing="1"/>
                        <w:rPr>
                          <w:rFonts w:ascii="Arial" w:hAnsi="Arial" w:cs="Arial"/>
                          <w:sz w:val="14"/>
                          <w:szCs w:val="14"/>
                        </w:rPr>
                      </w:pPr>
                    </w:p>
                  </w:txbxContent>
                </v:textbox>
              </v:shape>
            </w:pict>
          </mc:Fallback>
        </mc:AlternateContent>
      </w:r>
      <w:r>
        <w:rPr>
          <w:noProof/>
          <w:lang w:eastAsia="nb-NO"/>
        </w:rPr>
        <mc:AlternateContent>
          <mc:Choice Requires="wps">
            <w:drawing>
              <wp:anchor distT="0" distB="0" distL="114300" distR="114300" simplePos="0" relativeHeight="251659264" behindDoc="0" locked="0" layoutInCell="1" allowOverlap="1" wp14:anchorId="3AE0BA88" wp14:editId="5A60C1C8">
                <wp:simplePos x="0" y="0"/>
                <wp:positionH relativeFrom="column">
                  <wp:posOffset>-177165</wp:posOffset>
                </wp:positionH>
                <wp:positionV relativeFrom="paragraph">
                  <wp:posOffset>-154940</wp:posOffset>
                </wp:positionV>
                <wp:extent cx="6203315" cy="424815"/>
                <wp:effectExtent l="0" t="0" r="0" b="0"/>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60414" w14:textId="77777777" w:rsidR="001A675C" w:rsidRPr="00FA498D" w:rsidRDefault="001A675C" w:rsidP="001A675C">
                            <w:pPr>
                              <w:pStyle w:val="Overskrift1"/>
                              <w:rPr>
                                <w:sz w:val="20"/>
                                <w:szCs w:val="20"/>
                              </w:rPr>
                            </w:pPr>
                            <w:r>
                              <w:rPr>
                                <w:sz w:val="32"/>
                                <w:szCs w:val="32"/>
                              </w:rPr>
                              <w:t>REKRUTTERING</w:t>
                            </w:r>
                          </w:p>
                          <w:p w14:paraId="22C74B4F" w14:textId="77777777" w:rsidR="001A675C" w:rsidRPr="0029770D" w:rsidRDefault="001A675C" w:rsidP="001A675C">
                            <w:pPr>
                              <w:pStyle w:val="Brdtekst"/>
                              <w:spacing w:before="60"/>
                              <w:rPr>
                                <w:rFonts w:ascii="Arial" w:hAnsi="Arial" w:cs="Arial"/>
                                <w:sz w:val="22"/>
                                <w:szCs w:val="22"/>
                              </w:rPr>
                            </w:pPr>
                            <w:r w:rsidRPr="0029770D">
                              <w:rPr>
                                <w:rFonts w:ascii="Arial" w:hAnsi="Arial" w:cs="Arial"/>
                                <w:sz w:val="22"/>
                                <w:szCs w:val="22"/>
                              </w:rPr>
                              <w:t xml:space="preserve">av forelder og fosterforelder som ønsker hjelp </w:t>
                            </w:r>
                            <w:r>
                              <w:rPr>
                                <w:rFonts w:ascii="Arial" w:hAnsi="Arial" w:cs="Arial"/>
                                <w:sz w:val="22"/>
                                <w:szCs w:val="22"/>
                              </w:rPr>
                              <w:t xml:space="preserve">til samarbeid </w:t>
                            </w:r>
                            <w:r w:rsidRPr="0029770D">
                              <w:rPr>
                                <w:rFonts w:ascii="Arial" w:hAnsi="Arial" w:cs="Arial"/>
                                <w:sz w:val="22"/>
                                <w:szCs w:val="22"/>
                              </w:rPr>
                              <w:t>gjennom brobyggerprogrammet</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0BA88" id="Tekstboks 5" o:spid="_x0000_s1027" type="#_x0000_t202" style="position:absolute;left:0;text-align:left;margin-left:-13.95pt;margin-top:-12.2pt;width:488.4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" stroked="f">
                <v:textbox inset="0,0,,0">
                  <w:txbxContent>
                    <w:p w14:paraId="35B60414" w14:textId="77777777" w:rsidR="001A675C" w:rsidRPr="00FA498D" w:rsidRDefault="001A675C" w:rsidP="001A675C">
                      <w:pPr>
                        <w:pStyle w:val="Overskrift1"/>
                        <w:rPr>
                          <w:sz w:val="20"/>
                          <w:szCs w:val="20"/>
                        </w:rPr>
                      </w:pPr>
                      <w:r>
                        <w:rPr>
                          <w:sz w:val="32"/>
                          <w:szCs w:val="32"/>
                        </w:rPr>
                        <w:t>REKRUTTERING</w:t>
                      </w:r>
                    </w:p>
                    <w:p w14:paraId="22C74B4F" w14:textId="77777777" w:rsidR="001A675C" w:rsidRPr="0029770D" w:rsidRDefault="001A675C" w:rsidP="001A675C">
                      <w:pPr>
                        <w:pStyle w:val="Brdtekst"/>
                        <w:spacing w:before="60"/>
                        <w:rPr>
                          <w:rFonts w:ascii="Arial" w:hAnsi="Arial" w:cs="Arial"/>
                          <w:sz w:val="22"/>
                          <w:szCs w:val="22"/>
                        </w:rPr>
                      </w:pPr>
                      <w:r w:rsidRPr="0029770D">
                        <w:rPr>
                          <w:rFonts w:ascii="Arial" w:hAnsi="Arial" w:cs="Arial"/>
                          <w:sz w:val="22"/>
                          <w:szCs w:val="22"/>
                        </w:rPr>
                        <w:t xml:space="preserve">av forelder og fosterforelder som ønsker hjelp </w:t>
                      </w:r>
                      <w:r>
                        <w:rPr>
                          <w:rFonts w:ascii="Arial" w:hAnsi="Arial" w:cs="Arial"/>
                          <w:sz w:val="22"/>
                          <w:szCs w:val="22"/>
                        </w:rPr>
                        <w:t xml:space="preserve">til samarbeid </w:t>
                      </w:r>
                      <w:r w:rsidRPr="0029770D">
                        <w:rPr>
                          <w:rFonts w:ascii="Arial" w:hAnsi="Arial" w:cs="Arial"/>
                          <w:sz w:val="22"/>
                          <w:szCs w:val="22"/>
                        </w:rPr>
                        <w:t>gjennom brobyggerprogrammet</w:t>
                      </w:r>
                    </w:p>
                  </w:txbxContent>
                </v:textbox>
              </v:shape>
            </w:pict>
          </mc:Fallback>
        </mc:AlternateContent>
      </w:r>
    </w:p>
    <w:p w14:paraId="52A0D995" w14:textId="77777777" w:rsidR="001A675C" w:rsidRDefault="001A675C" w:rsidP="001A675C">
      <w:pPr>
        <w:ind w:left="-294"/>
        <w:rPr>
          <w:b/>
          <w:bCs/>
        </w:rPr>
      </w:pPr>
    </w:p>
    <w:p w14:paraId="7FC818B2" w14:textId="77777777" w:rsidR="001A675C" w:rsidRPr="00920F04" w:rsidRDefault="001A675C" w:rsidP="001A675C">
      <w:pPr>
        <w:ind w:left="-294"/>
        <w:rPr>
          <w:rFonts w:ascii="Arial" w:hAnsi="Arial" w:cs="Arial"/>
          <w:b/>
          <w:bCs/>
        </w:rPr>
      </w:pPr>
      <w:r>
        <w:rPr>
          <w:rFonts w:ascii="Arial" w:hAnsi="Arial" w:cs="Arial"/>
          <w:b/>
          <w:bCs/>
        </w:rPr>
        <w:t>Forelder 1</w:t>
      </w:r>
    </w:p>
    <w:tbl>
      <w:tblPr>
        <w:tblpPr w:leftFromText="141" w:rightFromText="141" w:vertAnchor="text" w:tblpX="-186" w:tblpY="1"/>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1645"/>
        <w:gridCol w:w="962"/>
        <w:gridCol w:w="1173"/>
        <w:gridCol w:w="1260"/>
        <w:gridCol w:w="11"/>
      </w:tblGrid>
      <w:tr w:rsidR="001A675C" w:rsidRPr="002401BB" w14:paraId="4EDBEDE2" w14:textId="77777777" w:rsidTr="001A675C">
        <w:tc>
          <w:tcPr>
            <w:tcW w:w="10149" w:type="dxa"/>
            <w:gridSpan w:val="6"/>
          </w:tcPr>
          <w:p w14:paraId="3A685043" w14:textId="77777777" w:rsidR="001A675C" w:rsidRPr="002401BB" w:rsidRDefault="001A675C" w:rsidP="00A84D16">
            <w:pPr>
              <w:ind w:left="-57"/>
              <w:rPr>
                <w:sz w:val="16"/>
                <w:szCs w:val="16"/>
              </w:rPr>
            </w:pPr>
            <w:r>
              <w:rPr>
                <w:rFonts w:ascii="Arial" w:hAnsi="Arial" w:cs="Arial"/>
                <w:sz w:val="14"/>
                <w:szCs w:val="14"/>
              </w:rPr>
              <w:t xml:space="preserve">Navn </w:t>
            </w:r>
          </w:p>
        </w:tc>
      </w:tr>
      <w:tr w:rsidR="001A675C" w14:paraId="4A04D773" w14:textId="77777777" w:rsidTr="001A675C">
        <w:trPr>
          <w:gridAfter w:val="1"/>
          <w:wAfter w:w="11" w:type="dxa"/>
          <w:cantSplit/>
          <w:trHeight w:val="430"/>
        </w:trPr>
        <w:tc>
          <w:tcPr>
            <w:tcW w:w="5098" w:type="dxa"/>
          </w:tcPr>
          <w:p w14:paraId="6641E53E" w14:textId="77777777" w:rsidR="001A675C" w:rsidRPr="00A475D8" w:rsidRDefault="001A675C" w:rsidP="001A675C">
            <w:pPr>
              <w:ind w:left="-57" w:right="1714"/>
              <w:rPr>
                <w:rFonts w:ascii="Arial" w:hAnsi="Arial" w:cs="Arial"/>
                <w:sz w:val="16"/>
                <w:szCs w:val="16"/>
              </w:rPr>
            </w:pPr>
            <w:r w:rsidRPr="004B7CAA">
              <w:rPr>
                <w:rFonts w:ascii="Arial" w:hAnsi="Arial" w:cs="Arial"/>
                <w:sz w:val="14"/>
                <w:szCs w:val="14"/>
              </w:rPr>
              <w:t>Adresse</w:t>
            </w:r>
          </w:p>
        </w:tc>
        <w:tc>
          <w:tcPr>
            <w:tcW w:w="1645" w:type="dxa"/>
          </w:tcPr>
          <w:p w14:paraId="09047C2E" w14:textId="77777777" w:rsidR="001A675C" w:rsidRPr="001A675C" w:rsidRDefault="001A675C" w:rsidP="001A675C">
            <w:pPr>
              <w:ind w:left="-57"/>
              <w:rPr>
                <w:rFonts w:ascii="Arial" w:hAnsi="Arial" w:cs="Arial"/>
                <w:sz w:val="14"/>
                <w:szCs w:val="14"/>
              </w:rPr>
            </w:pPr>
            <w:r w:rsidRPr="001974E3">
              <w:rPr>
                <w:rFonts w:ascii="Arial" w:hAnsi="Arial" w:cs="Arial"/>
                <w:sz w:val="14"/>
                <w:szCs w:val="14"/>
              </w:rPr>
              <w:t>Postnr</w:t>
            </w:r>
          </w:p>
        </w:tc>
        <w:tc>
          <w:tcPr>
            <w:tcW w:w="2135" w:type="dxa"/>
            <w:gridSpan w:val="2"/>
          </w:tcPr>
          <w:p w14:paraId="0C1C9F78" w14:textId="77777777" w:rsidR="001A675C" w:rsidRPr="00A475D8" w:rsidRDefault="001A675C" w:rsidP="00A84D16">
            <w:pPr>
              <w:ind w:left="-57"/>
              <w:rPr>
                <w:rFonts w:ascii="Arial" w:hAnsi="Arial" w:cs="Arial"/>
                <w:sz w:val="16"/>
                <w:szCs w:val="16"/>
              </w:rPr>
            </w:pPr>
            <w:r w:rsidRPr="001974E3">
              <w:rPr>
                <w:rFonts w:ascii="Arial" w:hAnsi="Arial" w:cs="Arial"/>
                <w:sz w:val="14"/>
                <w:szCs w:val="14"/>
              </w:rPr>
              <w:t>Poststed:</w:t>
            </w:r>
          </w:p>
        </w:tc>
        <w:tc>
          <w:tcPr>
            <w:tcW w:w="1260" w:type="dxa"/>
            <w:shd w:val="clear" w:color="auto" w:fill="FFFFFF" w:themeFill="background1"/>
          </w:tcPr>
          <w:p w14:paraId="411E7F42" w14:textId="77777777" w:rsidR="001A675C" w:rsidRPr="001A675C" w:rsidRDefault="001A675C" w:rsidP="001A675C">
            <w:pPr>
              <w:ind w:left="-57"/>
              <w:rPr>
                <w:rFonts w:ascii="Arial" w:hAnsi="Arial" w:cs="Arial"/>
                <w:sz w:val="14"/>
                <w:szCs w:val="14"/>
              </w:rPr>
            </w:pPr>
            <w:r w:rsidRPr="001974E3">
              <w:rPr>
                <w:rFonts w:ascii="Arial" w:hAnsi="Arial" w:cs="Arial"/>
                <w:sz w:val="14"/>
                <w:szCs w:val="14"/>
              </w:rPr>
              <w:t>Fylke:</w:t>
            </w:r>
          </w:p>
        </w:tc>
      </w:tr>
      <w:tr w:rsidR="001A675C" w14:paraId="62DAC733" w14:textId="77777777" w:rsidTr="001A675C">
        <w:trPr>
          <w:gridAfter w:val="1"/>
          <w:wAfter w:w="11" w:type="dxa"/>
        </w:trPr>
        <w:tc>
          <w:tcPr>
            <w:tcW w:w="5098" w:type="dxa"/>
          </w:tcPr>
          <w:p w14:paraId="36CA33C4" w14:textId="77777777" w:rsidR="001A675C" w:rsidRPr="00A475D8" w:rsidRDefault="001A675C" w:rsidP="00A84D16">
            <w:pPr>
              <w:ind w:left="-57"/>
              <w:rPr>
                <w:rFonts w:ascii="Arial" w:hAnsi="Arial" w:cs="Arial"/>
                <w:sz w:val="16"/>
                <w:szCs w:val="16"/>
              </w:rPr>
            </w:pPr>
            <w:r w:rsidRPr="001974E3">
              <w:rPr>
                <w:rFonts w:ascii="Arial" w:hAnsi="Arial" w:cs="Arial"/>
                <w:sz w:val="14"/>
                <w:szCs w:val="14"/>
              </w:rPr>
              <w:t>E-post:</w:t>
            </w:r>
          </w:p>
        </w:tc>
        <w:tc>
          <w:tcPr>
            <w:tcW w:w="2607" w:type="dxa"/>
            <w:gridSpan w:val="2"/>
          </w:tcPr>
          <w:p w14:paraId="0630A9A4" w14:textId="77777777" w:rsidR="001A675C" w:rsidRPr="00A475D8" w:rsidRDefault="001A675C" w:rsidP="00A84D16">
            <w:pPr>
              <w:ind w:left="-57"/>
              <w:rPr>
                <w:rFonts w:ascii="Arial" w:hAnsi="Arial" w:cs="Arial"/>
                <w:sz w:val="16"/>
                <w:szCs w:val="16"/>
              </w:rPr>
            </w:pPr>
            <w:r w:rsidRPr="001974E3">
              <w:rPr>
                <w:rFonts w:ascii="Arial" w:hAnsi="Arial" w:cs="Arial"/>
                <w:sz w:val="14"/>
                <w:szCs w:val="14"/>
              </w:rPr>
              <w:t>Telefon</w:t>
            </w:r>
            <w:r>
              <w:rPr>
                <w:rFonts w:ascii="Arial" w:hAnsi="Arial" w:cs="Arial"/>
                <w:sz w:val="14"/>
                <w:szCs w:val="14"/>
              </w:rPr>
              <w:t>:</w:t>
            </w:r>
          </w:p>
        </w:tc>
        <w:tc>
          <w:tcPr>
            <w:tcW w:w="2433" w:type="dxa"/>
            <w:gridSpan w:val="2"/>
          </w:tcPr>
          <w:p w14:paraId="13E8BE57" w14:textId="77777777" w:rsidR="001A675C" w:rsidRPr="00A475D8" w:rsidRDefault="001A675C" w:rsidP="00A84D16">
            <w:pPr>
              <w:ind w:left="-57"/>
              <w:rPr>
                <w:rFonts w:ascii="Arial" w:hAnsi="Arial" w:cs="Arial"/>
                <w:sz w:val="16"/>
                <w:szCs w:val="16"/>
              </w:rPr>
            </w:pPr>
            <w:r w:rsidRPr="001974E3">
              <w:rPr>
                <w:rFonts w:ascii="Arial" w:hAnsi="Arial" w:cs="Arial"/>
                <w:sz w:val="14"/>
                <w:szCs w:val="14"/>
              </w:rPr>
              <w:t>Mobil</w:t>
            </w:r>
            <w:r>
              <w:rPr>
                <w:rFonts w:ascii="Arial" w:hAnsi="Arial" w:cs="Arial"/>
                <w:sz w:val="14"/>
                <w:szCs w:val="14"/>
              </w:rPr>
              <w:t>:</w:t>
            </w:r>
          </w:p>
        </w:tc>
      </w:tr>
      <w:tr w:rsidR="001A675C" w14:paraId="288FAE2A" w14:textId="77777777" w:rsidTr="001A675C">
        <w:trPr>
          <w:cantSplit/>
          <w:trHeight w:val="206"/>
        </w:trPr>
        <w:tc>
          <w:tcPr>
            <w:tcW w:w="10149" w:type="dxa"/>
            <w:gridSpan w:val="6"/>
          </w:tcPr>
          <w:p w14:paraId="7E18E72F" w14:textId="77777777" w:rsidR="001A675C" w:rsidRDefault="001A675C" w:rsidP="00A84D16">
            <w:pPr>
              <w:ind w:left="-57"/>
              <w:rPr>
                <w:rFonts w:ascii="Arial" w:hAnsi="Arial" w:cs="Arial"/>
                <w:sz w:val="14"/>
                <w:szCs w:val="14"/>
              </w:rPr>
            </w:pPr>
            <w:r>
              <w:rPr>
                <w:rFonts w:ascii="Arial" w:hAnsi="Arial" w:cs="Arial"/>
                <w:sz w:val="14"/>
                <w:szCs w:val="14"/>
              </w:rPr>
              <w:t>Hvorfor ønske om deltagelse</w:t>
            </w:r>
          </w:p>
          <w:p w14:paraId="1C69F95A" w14:textId="77777777" w:rsidR="001A675C" w:rsidRPr="001974E3" w:rsidRDefault="001A675C" w:rsidP="001A675C">
            <w:pPr>
              <w:rPr>
                <w:rFonts w:ascii="Arial" w:hAnsi="Arial" w:cs="Arial"/>
                <w:sz w:val="14"/>
                <w:szCs w:val="14"/>
              </w:rPr>
            </w:pPr>
          </w:p>
        </w:tc>
      </w:tr>
    </w:tbl>
    <w:p w14:paraId="2B194B24" w14:textId="77777777" w:rsidR="001A675C" w:rsidRPr="00920F04" w:rsidRDefault="001A675C" w:rsidP="001A675C">
      <w:pPr>
        <w:ind w:left="-294"/>
        <w:rPr>
          <w:rFonts w:ascii="Arial" w:hAnsi="Arial" w:cs="Arial"/>
          <w:b/>
          <w:bCs/>
        </w:rPr>
      </w:pPr>
      <w:r>
        <w:rPr>
          <w:rFonts w:ascii="Arial" w:hAnsi="Arial" w:cs="Arial"/>
          <w:b/>
          <w:bCs/>
        </w:rPr>
        <w:t>Forelder 2</w:t>
      </w:r>
    </w:p>
    <w:tbl>
      <w:tblPr>
        <w:tblpPr w:leftFromText="141" w:rightFromText="141" w:vertAnchor="text" w:tblpX="-186"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1645"/>
        <w:gridCol w:w="962"/>
        <w:gridCol w:w="1173"/>
        <w:gridCol w:w="913"/>
      </w:tblGrid>
      <w:tr w:rsidR="001A675C" w:rsidRPr="002401BB" w14:paraId="190F6DCB" w14:textId="77777777" w:rsidTr="003227D4">
        <w:tc>
          <w:tcPr>
            <w:tcW w:w="10201" w:type="dxa"/>
            <w:gridSpan w:val="5"/>
          </w:tcPr>
          <w:p w14:paraId="04645B4E" w14:textId="77777777" w:rsidR="001A675C" w:rsidRPr="002401BB" w:rsidRDefault="001A675C" w:rsidP="00A84D16">
            <w:pPr>
              <w:ind w:left="-57"/>
              <w:rPr>
                <w:sz w:val="16"/>
                <w:szCs w:val="16"/>
              </w:rPr>
            </w:pPr>
            <w:r>
              <w:rPr>
                <w:rFonts w:ascii="Arial" w:hAnsi="Arial" w:cs="Arial"/>
                <w:sz w:val="14"/>
                <w:szCs w:val="14"/>
              </w:rPr>
              <w:t xml:space="preserve">Navn </w:t>
            </w:r>
          </w:p>
        </w:tc>
      </w:tr>
      <w:tr w:rsidR="001A675C" w14:paraId="2C23509E" w14:textId="77777777" w:rsidTr="003227D4">
        <w:trPr>
          <w:cantSplit/>
        </w:trPr>
        <w:tc>
          <w:tcPr>
            <w:tcW w:w="5508" w:type="dxa"/>
          </w:tcPr>
          <w:p w14:paraId="7FF3CFE5" w14:textId="77777777" w:rsidR="001A675C" w:rsidRPr="00A475D8" w:rsidRDefault="001A675C" w:rsidP="00A84D16">
            <w:pPr>
              <w:ind w:left="-57"/>
              <w:rPr>
                <w:rFonts w:ascii="Arial" w:hAnsi="Arial" w:cs="Arial"/>
                <w:sz w:val="16"/>
                <w:szCs w:val="16"/>
              </w:rPr>
            </w:pPr>
            <w:r w:rsidRPr="004B7CAA">
              <w:rPr>
                <w:rFonts w:ascii="Arial" w:hAnsi="Arial" w:cs="Arial"/>
                <w:sz w:val="14"/>
                <w:szCs w:val="14"/>
              </w:rPr>
              <w:t>Adresse</w:t>
            </w:r>
          </w:p>
        </w:tc>
        <w:tc>
          <w:tcPr>
            <w:tcW w:w="1645" w:type="dxa"/>
          </w:tcPr>
          <w:p w14:paraId="477B8B83" w14:textId="77777777" w:rsidR="001A675C" w:rsidRPr="00A475D8" w:rsidRDefault="001A675C" w:rsidP="00A84D16">
            <w:pPr>
              <w:ind w:left="-57"/>
              <w:rPr>
                <w:rFonts w:ascii="Arial" w:hAnsi="Arial" w:cs="Arial"/>
                <w:sz w:val="16"/>
                <w:szCs w:val="16"/>
              </w:rPr>
            </w:pPr>
            <w:r w:rsidRPr="001974E3">
              <w:rPr>
                <w:rFonts w:ascii="Arial" w:hAnsi="Arial" w:cs="Arial"/>
                <w:sz w:val="14"/>
                <w:szCs w:val="14"/>
              </w:rPr>
              <w:t>Postnr</w:t>
            </w:r>
          </w:p>
        </w:tc>
        <w:tc>
          <w:tcPr>
            <w:tcW w:w="2135" w:type="dxa"/>
            <w:gridSpan w:val="2"/>
          </w:tcPr>
          <w:p w14:paraId="69A3FC3A" w14:textId="77777777" w:rsidR="001A675C" w:rsidRPr="00A475D8" w:rsidRDefault="001A675C" w:rsidP="00A84D16">
            <w:pPr>
              <w:ind w:left="-57"/>
              <w:rPr>
                <w:rFonts w:ascii="Arial" w:hAnsi="Arial" w:cs="Arial"/>
                <w:sz w:val="16"/>
                <w:szCs w:val="16"/>
              </w:rPr>
            </w:pPr>
            <w:r w:rsidRPr="001974E3">
              <w:rPr>
                <w:rFonts w:ascii="Arial" w:hAnsi="Arial" w:cs="Arial"/>
                <w:sz w:val="14"/>
                <w:szCs w:val="14"/>
              </w:rPr>
              <w:t>Poststed:</w:t>
            </w:r>
          </w:p>
        </w:tc>
        <w:tc>
          <w:tcPr>
            <w:tcW w:w="913" w:type="dxa"/>
            <w:shd w:val="clear" w:color="auto" w:fill="FFFFFF" w:themeFill="background1"/>
          </w:tcPr>
          <w:p w14:paraId="53101C87" w14:textId="77777777" w:rsidR="001A675C" w:rsidRPr="00A475D8" w:rsidRDefault="001A675C" w:rsidP="00A84D16">
            <w:pPr>
              <w:ind w:left="-57"/>
              <w:rPr>
                <w:rFonts w:ascii="Arial" w:hAnsi="Arial" w:cs="Arial"/>
                <w:sz w:val="16"/>
                <w:szCs w:val="16"/>
              </w:rPr>
            </w:pPr>
            <w:r w:rsidRPr="001974E3">
              <w:rPr>
                <w:rFonts w:ascii="Arial" w:hAnsi="Arial" w:cs="Arial"/>
                <w:sz w:val="14"/>
                <w:szCs w:val="14"/>
              </w:rPr>
              <w:t>Fylke:</w:t>
            </w:r>
          </w:p>
        </w:tc>
      </w:tr>
      <w:tr w:rsidR="001A675C" w14:paraId="0567E0B3" w14:textId="77777777" w:rsidTr="003227D4">
        <w:tc>
          <w:tcPr>
            <w:tcW w:w="5508" w:type="dxa"/>
          </w:tcPr>
          <w:p w14:paraId="61D8949D" w14:textId="77777777" w:rsidR="001A675C" w:rsidRPr="00A475D8" w:rsidRDefault="001A675C" w:rsidP="00A84D16">
            <w:pPr>
              <w:ind w:left="-57"/>
              <w:rPr>
                <w:rFonts w:ascii="Arial" w:hAnsi="Arial" w:cs="Arial"/>
                <w:sz w:val="16"/>
                <w:szCs w:val="16"/>
              </w:rPr>
            </w:pPr>
            <w:r w:rsidRPr="001974E3">
              <w:rPr>
                <w:rFonts w:ascii="Arial" w:hAnsi="Arial" w:cs="Arial"/>
                <w:sz w:val="14"/>
                <w:szCs w:val="14"/>
              </w:rPr>
              <w:t>E-post:</w:t>
            </w:r>
          </w:p>
        </w:tc>
        <w:tc>
          <w:tcPr>
            <w:tcW w:w="2607" w:type="dxa"/>
            <w:gridSpan w:val="2"/>
          </w:tcPr>
          <w:p w14:paraId="4CCA355C" w14:textId="77777777" w:rsidR="001A675C" w:rsidRPr="00A475D8" w:rsidRDefault="001A675C" w:rsidP="00A84D16">
            <w:pPr>
              <w:ind w:left="-57"/>
              <w:rPr>
                <w:rFonts w:ascii="Arial" w:hAnsi="Arial" w:cs="Arial"/>
                <w:sz w:val="16"/>
                <w:szCs w:val="16"/>
              </w:rPr>
            </w:pPr>
            <w:r w:rsidRPr="001974E3">
              <w:rPr>
                <w:rFonts w:ascii="Arial" w:hAnsi="Arial" w:cs="Arial"/>
                <w:sz w:val="14"/>
                <w:szCs w:val="14"/>
              </w:rPr>
              <w:t>Telefon</w:t>
            </w:r>
            <w:r>
              <w:rPr>
                <w:rFonts w:ascii="Arial" w:hAnsi="Arial" w:cs="Arial"/>
                <w:sz w:val="14"/>
                <w:szCs w:val="14"/>
              </w:rPr>
              <w:t>:</w:t>
            </w:r>
          </w:p>
        </w:tc>
        <w:tc>
          <w:tcPr>
            <w:tcW w:w="2086" w:type="dxa"/>
            <w:gridSpan w:val="2"/>
          </w:tcPr>
          <w:p w14:paraId="046DDA99" w14:textId="77777777" w:rsidR="001A675C" w:rsidRPr="00A475D8" w:rsidRDefault="001A675C" w:rsidP="00A84D16">
            <w:pPr>
              <w:ind w:left="-57"/>
              <w:rPr>
                <w:rFonts w:ascii="Arial" w:hAnsi="Arial" w:cs="Arial"/>
                <w:sz w:val="16"/>
                <w:szCs w:val="16"/>
              </w:rPr>
            </w:pPr>
            <w:r w:rsidRPr="001974E3">
              <w:rPr>
                <w:rFonts w:ascii="Arial" w:hAnsi="Arial" w:cs="Arial"/>
                <w:sz w:val="14"/>
                <w:szCs w:val="14"/>
              </w:rPr>
              <w:t>Mobil</w:t>
            </w:r>
            <w:r>
              <w:rPr>
                <w:rFonts w:ascii="Arial" w:hAnsi="Arial" w:cs="Arial"/>
                <w:sz w:val="14"/>
                <w:szCs w:val="14"/>
              </w:rPr>
              <w:t>:</w:t>
            </w:r>
          </w:p>
        </w:tc>
      </w:tr>
      <w:tr w:rsidR="001A675C" w14:paraId="0FB617E0" w14:textId="77777777" w:rsidTr="003227D4">
        <w:trPr>
          <w:cantSplit/>
          <w:trHeight w:val="208"/>
        </w:trPr>
        <w:tc>
          <w:tcPr>
            <w:tcW w:w="10201" w:type="dxa"/>
            <w:gridSpan w:val="5"/>
          </w:tcPr>
          <w:p w14:paraId="7D23E095" w14:textId="77777777" w:rsidR="001A675C" w:rsidRDefault="001A675C" w:rsidP="00A84D16">
            <w:pPr>
              <w:ind w:left="-57"/>
              <w:rPr>
                <w:rFonts w:ascii="Arial" w:hAnsi="Arial" w:cs="Arial"/>
                <w:sz w:val="14"/>
                <w:szCs w:val="14"/>
              </w:rPr>
            </w:pPr>
            <w:r>
              <w:rPr>
                <w:rFonts w:ascii="Arial" w:hAnsi="Arial" w:cs="Arial"/>
                <w:sz w:val="14"/>
                <w:szCs w:val="14"/>
              </w:rPr>
              <w:t>Hvorfor ønske om deltagelse</w:t>
            </w:r>
          </w:p>
          <w:p w14:paraId="646B9EC0" w14:textId="77777777" w:rsidR="001A675C" w:rsidRPr="001974E3" w:rsidRDefault="001A675C" w:rsidP="001A675C">
            <w:pPr>
              <w:rPr>
                <w:rFonts w:ascii="Arial" w:hAnsi="Arial" w:cs="Arial"/>
                <w:sz w:val="14"/>
                <w:szCs w:val="14"/>
              </w:rPr>
            </w:pPr>
          </w:p>
        </w:tc>
      </w:tr>
    </w:tbl>
    <w:p w14:paraId="57BEA3F8" w14:textId="77777777" w:rsidR="001A675C" w:rsidRDefault="001A675C" w:rsidP="001A675C">
      <w:pPr>
        <w:rPr>
          <w:rFonts w:ascii="Arial" w:hAnsi="Arial" w:cs="Arial"/>
          <w:b/>
          <w:bCs/>
        </w:rPr>
      </w:pPr>
    </w:p>
    <w:p w14:paraId="47A558C1" w14:textId="77777777" w:rsidR="001A675C" w:rsidRPr="00920F04" w:rsidRDefault="001A675C" w:rsidP="001A675C">
      <w:pPr>
        <w:ind w:left="-294"/>
        <w:rPr>
          <w:rFonts w:ascii="Arial" w:hAnsi="Arial" w:cs="Arial"/>
          <w:b/>
          <w:bCs/>
        </w:rPr>
      </w:pPr>
      <w:r>
        <w:rPr>
          <w:rFonts w:ascii="Arial" w:hAnsi="Arial" w:cs="Arial"/>
          <w:b/>
          <w:bCs/>
        </w:rPr>
        <w:t>Fosterforelder 1</w:t>
      </w:r>
    </w:p>
    <w:tbl>
      <w:tblPr>
        <w:tblpPr w:leftFromText="141" w:rightFromText="141" w:vertAnchor="text" w:tblpX="-186"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1645"/>
        <w:gridCol w:w="962"/>
        <w:gridCol w:w="1173"/>
        <w:gridCol w:w="913"/>
      </w:tblGrid>
      <w:tr w:rsidR="001A675C" w:rsidRPr="002401BB" w14:paraId="27DBE603" w14:textId="77777777" w:rsidTr="003227D4">
        <w:tc>
          <w:tcPr>
            <w:tcW w:w="10201" w:type="dxa"/>
            <w:gridSpan w:val="5"/>
          </w:tcPr>
          <w:p w14:paraId="2D4AC107" w14:textId="77777777" w:rsidR="001A675C" w:rsidRPr="002401BB" w:rsidRDefault="001A675C" w:rsidP="00A84D16">
            <w:pPr>
              <w:ind w:left="-57"/>
              <w:rPr>
                <w:sz w:val="16"/>
                <w:szCs w:val="16"/>
              </w:rPr>
            </w:pPr>
            <w:r>
              <w:rPr>
                <w:rFonts w:ascii="Arial" w:hAnsi="Arial" w:cs="Arial"/>
                <w:sz w:val="14"/>
                <w:szCs w:val="14"/>
              </w:rPr>
              <w:t xml:space="preserve">Navn </w:t>
            </w:r>
          </w:p>
        </w:tc>
      </w:tr>
      <w:tr w:rsidR="001A675C" w14:paraId="288C9B68" w14:textId="77777777" w:rsidTr="003227D4">
        <w:trPr>
          <w:cantSplit/>
        </w:trPr>
        <w:tc>
          <w:tcPr>
            <w:tcW w:w="5508" w:type="dxa"/>
          </w:tcPr>
          <w:p w14:paraId="3A13CAF8" w14:textId="77777777" w:rsidR="001A675C" w:rsidRPr="00A475D8" w:rsidRDefault="001A675C" w:rsidP="00A84D16">
            <w:pPr>
              <w:ind w:left="-57"/>
              <w:rPr>
                <w:rFonts w:ascii="Arial" w:hAnsi="Arial" w:cs="Arial"/>
                <w:sz w:val="16"/>
                <w:szCs w:val="16"/>
              </w:rPr>
            </w:pPr>
            <w:r w:rsidRPr="004B7CAA">
              <w:rPr>
                <w:rFonts w:ascii="Arial" w:hAnsi="Arial" w:cs="Arial"/>
                <w:sz w:val="14"/>
                <w:szCs w:val="14"/>
              </w:rPr>
              <w:t>Adresse</w:t>
            </w:r>
          </w:p>
        </w:tc>
        <w:tc>
          <w:tcPr>
            <w:tcW w:w="1645" w:type="dxa"/>
          </w:tcPr>
          <w:p w14:paraId="245E69AE" w14:textId="77777777" w:rsidR="001A675C" w:rsidRPr="00A475D8" w:rsidRDefault="001A675C" w:rsidP="00A84D16">
            <w:pPr>
              <w:ind w:left="-57"/>
              <w:rPr>
                <w:rFonts w:ascii="Arial" w:hAnsi="Arial" w:cs="Arial"/>
                <w:sz w:val="16"/>
                <w:szCs w:val="16"/>
              </w:rPr>
            </w:pPr>
            <w:r w:rsidRPr="001974E3">
              <w:rPr>
                <w:rFonts w:ascii="Arial" w:hAnsi="Arial" w:cs="Arial"/>
                <w:sz w:val="14"/>
                <w:szCs w:val="14"/>
              </w:rPr>
              <w:t>Postnr:</w:t>
            </w:r>
          </w:p>
        </w:tc>
        <w:tc>
          <w:tcPr>
            <w:tcW w:w="2135" w:type="dxa"/>
            <w:gridSpan w:val="2"/>
          </w:tcPr>
          <w:p w14:paraId="55090D07" w14:textId="77777777" w:rsidR="001A675C" w:rsidRPr="00A475D8" w:rsidRDefault="001A675C" w:rsidP="00A84D16">
            <w:pPr>
              <w:ind w:left="-57"/>
              <w:rPr>
                <w:rFonts w:ascii="Arial" w:hAnsi="Arial" w:cs="Arial"/>
                <w:sz w:val="16"/>
                <w:szCs w:val="16"/>
              </w:rPr>
            </w:pPr>
            <w:r w:rsidRPr="001974E3">
              <w:rPr>
                <w:rFonts w:ascii="Arial" w:hAnsi="Arial" w:cs="Arial"/>
                <w:sz w:val="14"/>
                <w:szCs w:val="14"/>
              </w:rPr>
              <w:t>Poststed:</w:t>
            </w:r>
          </w:p>
        </w:tc>
        <w:tc>
          <w:tcPr>
            <w:tcW w:w="913" w:type="dxa"/>
            <w:shd w:val="clear" w:color="auto" w:fill="FFFFFF" w:themeFill="background1"/>
          </w:tcPr>
          <w:p w14:paraId="5745B70F" w14:textId="77777777" w:rsidR="001A675C" w:rsidRPr="00A475D8" w:rsidRDefault="001A675C" w:rsidP="00A84D16">
            <w:pPr>
              <w:ind w:left="-57"/>
              <w:rPr>
                <w:rFonts w:ascii="Arial" w:hAnsi="Arial" w:cs="Arial"/>
                <w:sz w:val="16"/>
                <w:szCs w:val="16"/>
              </w:rPr>
            </w:pPr>
            <w:r w:rsidRPr="001974E3">
              <w:rPr>
                <w:rFonts w:ascii="Arial" w:hAnsi="Arial" w:cs="Arial"/>
                <w:sz w:val="14"/>
                <w:szCs w:val="14"/>
              </w:rPr>
              <w:t>Fylke:</w:t>
            </w:r>
          </w:p>
        </w:tc>
      </w:tr>
      <w:tr w:rsidR="001A675C" w14:paraId="5EB3113D" w14:textId="77777777" w:rsidTr="003227D4">
        <w:tc>
          <w:tcPr>
            <w:tcW w:w="5508" w:type="dxa"/>
          </w:tcPr>
          <w:p w14:paraId="3532C045" w14:textId="77777777" w:rsidR="001A675C" w:rsidRPr="00A475D8" w:rsidRDefault="001A675C" w:rsidP="00A84D16">
            <w:pPr>
              <w:ind w:left="-57"/>
              <w:rPr>
                <w:rFonts w:ascii="Arial" w:hAnsi="Arial" w:cs="Arial"/>
                <w:sz w:val="16"/>
                <w:szCs w:val="16"/>
              </w:rPr>
            </w:pPr>
            <w:r w:rsidRPr="001974E3">
              <w:rPr>
                <w:rFonts w:ascii="Arial" w:hAnsi="Arial" w:cs="Arial"/>
                <w:sz w:val="14"/>
                <w:szCs w:val="14"/>
              </w:rPr>
              <w:t>E-post:</w:t>
            </w:r>
          </w:p>
        </w:tc>
        <w:tc>
          <w:tcPr>
            <w:tcW w:w="2607" w:type="dxa"/>
            <w:gridSpan w:val="2"/>
          </w:tcPr>
          <w:p w14:paraId="7706E896" w14:textId="77777777" w:rsidR="001A675C" w:rsidRPr="00A475D8" w:rsidRDefault="001A675C" w:rsidP="00A84D16">
            <w:pPr>
              <w:ind w:left="-57"/>
              <w:rPr>
                <w:rFonts w:ascii="Arial" w:hAnsi="Arial" w:cs="Arial"/>
                <w:sz w:val="16"/>
                <w:szCs w:val="16"/>
              </w:rPr>
            </w:pPr>
            <w:r w:rsidRPr="001974E3">
              <w:rPr>
                <w:rFonts w:ascii="Arial" w:hAnsi="Arial" w:cs="Arial"/>
                <w:sz w:val="14"/>
                <w:szCs w:val="14"/>
              </w:rPr>
              <w:t>Telefon</w:t>
            </w:r>
            <w:r>
              <w:rPr>
                <w:rFonts w:ascii="Arial" w:hAnsi="Arial" w:cs="Arial"/>
                <w:sz w:val="14"/>
                <w:szCs w:val="14"/>
              </w:rPr>
              <w:t>:</w:t>
            </w:r>
          </w:p>
        </w:tc>
        <w:tc>
          <w:tcPr>
            <w:tcW w:w="2086" w:type="dxa"/>
            <w:gridSpan w:val="2"/>
          </w:tcPr>
          <w:p w14:paraId="5F15B44F" w14:textId="77777777" w:rsidR="001A675C" w:rsidRPr="00A475D8" w:rsidRDefault="001A675C" w:rsidP="00A84D16">
            <w:pPr>
              <w:ind w:left="-57"/>
              <w:rPr>
                <w:rFonts w:ascii="Arial" w:hAnsi="Arial" w:cs="Arial"/>
                <w:sz w:val="16"/>
                <w:szCs w:val="16"/>
              </w:rPr>
            </w:pPr>
            <w:r w:rsidRPr="001974E3">
              <w:rPr>
                <w:rFonts w:ascii="Arial" w:hAnsi="Arial" w:cs="Arial"/>
                <w:sz w:val="14"/>
                <w:szCs w:val="14"/>
              </w:rPr>
              <w:t>Mobil</w:t>
            </w:r>
            <w:r>
              <w:rPr>
                <w:rFonts w:ascii="Arial" w:hAnsi="Arial" w:cs="Arial"/>
                <w:sz w:val="14"/>
                <w:szCs w:val="14"/>
              </w:rPr>
              <w:t>:</w:t>
            </w:r>
          </w:p>
        </w:tc>
      </w:tr>
      <w:tr w:rsidR="001A675C" w14:paraId="6C58A95F" w14:textId="77777777" w:rsidTr="003227D4">
        <w:trPr>
          <w:cantSplit/>
        </w:trPr>
        <w:tc>
          <w:tcPr>
            <w:tcW w:w="10201" w:type="dxa"/>
            <w:gridSpan w:val="5"/>
          </w:tcPr>
          <w:p w14:paraId="16A9497F" w14:textId="77777777" w:rsidR="001A675C" w:rsidRDefault="001A675C" w:rsidP="003227D4">
            <w:pPr>
              <w:ind w:left="-57"/>
              <w:rPr>
                <w:rFonts w:ascii="Arial" w:hAnsi="Arial" w:cs="Arial"/>
                <w:sz w:val="14"/>
                <w:szCs w:val="14"/>
              </w:rPr>
            </w:pPr>
            <w:r>
              <w:rPr>
                <w:rFonts w:ascii="Arial" w:hAnsi="Arial" w:cs="Arial"/>
                <w:sz w:val="14"/>
                <w:szCs w:val="14"/>
              </w:rPr>
              <w:t>Hvorfor ønske om deltagelse</w:t>
            </w:r>
          </w:p>
          <w:p w14:paraId="77755C08" w14:textId="77777777" w:rsidR="001A675C" w:rsidRPr="001974E3" w:rsidRDefault="001A675C" w:rsidP="00A84D16">
            <w:pPr>
              <w:ind w:left="-57"/>
              <w:rPr>
                <w:rFonts w:ascii="Arial" w:hAnsi="Arial" w:cs="Arial"/>
                <w:sz w:val="14"/>
                <w:szCs w:val="14"/>
              </w:rPr>
            </w:pPr>
          </w:p>
        </w:tc>
      </w:tr>
    </w:tbl>
    <w:p w14:paraId="20669521" w14:textId="77777777" w:rsidR="001A675C" w:rsidRPr="00920F04" w:rsidRDefault="001A675C" w:rsidP="001A675C">
      <w:pPr>
        <w:ind w:left="-294"/>
        <w:rPr>
          <w:rFonts w:ascii="Arial" w:hAnsi="Arial" w:cs="Arial"/>
          <w:b/>
          <w:bCs/>
        </w:rPr>
      </w:pPr>
      <w:r>
        <w:rPr>
          <w:rFonts w:ascii="Arial" w:hAnsi="Arial" w:cs="Arial"/>
          <w:b/>
          <w:bCs/>
        </w:rPr>
        <w:t>Fosterforelder 2</w:t>
      </w:r>
    </w:p>
    <w:tbl>
      <w:tblPr>
        <w:tblpPr w:leftFromText="141" w:rightFromText="141" w:vertAnchor="text" w:tblpX="-186"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2607"/>
        <w:gridCol w:w="2086"/>
      </w:tblGrid>
      <w:tr w:rsidR="001A675C" w:rsidRPr="002401BB" w14:paraId="682402CB" w14:textId="77777777" w:rsidTr="003227D4">
        <w:tc>
          <w:tcPr>
            <w:tcW w:w="10201" w:type="dxa"/>
            <w:gridSpan w:val="3"/>
          </w:tcPr>
          <w:p w14:paraId="1A73D0F5" w14:textId="77777777" w:rsidR="001A675C" w:rsidRPr="002401BB" w:rsidRDefault="001A675C" w:rsidP="00A84D16">
            <w:pPr>
              <w:ind w:left="-57"/>
              <w:rPr>
                <w:sz w:val="16"/>
                <w:szCs w:val="16"/>
              </w:rPr>
            </w:pPr>
            <w:r>
              <w:rPr>
                <w:rFonts w:ascii="Arial" w:hAnsi="Arial" w:cs="Arial"/>
                <w:sz w:val="14"/>
                <w:szCs w:val="14"/>
              </w:rPr>
              <w:t xml:space="preserve">Navn </w:t>
            </w:r>
          </w:p>
        </w:tc>
      </w:tr>
      <w:tr w:rsidR="001A675C" w14:paraId="1418AC14" w14:textId="77777777" w:rsidTr="003227D4">
        <w:tc>
          <w:tcPr>
            <w:tcW w:w="5508" w:type="dxa"/>
          </w:tcPr>
          <w:p w14:paraId="488C2400" w14:textId="77777777" w:rsidR="001A675C" w:rsidRPr="00A475D8" w:rsidRDefault="001A675C" w:rsidP="00A84D16">
            <w:pPr>
              <w:ind w:left="-57"/>
              <w:rPr>
                <w:rFonts w:ascii="Arial" w:hAnsi="Arial" w:cs="Arial"/>
                <w:sz w:val="16"/>
                <w:szCs w:val="16"/>
              </w:rPr>
            </w:pPr>
            <w:r w:rsidRPr="001974E3">
              <w:rPr>
                <w:rFonts w:ascii="Arial" w:hAnsi="Arial" w:cs="Arial"/>
                <w:sz w:val="14"/>
                <w:szCs w:val="14"/>
              </w:rPr>
              <w:t>E-post:</w:t>
            </w:r>
          </w:p>
        </w:tc>
        <w:tc>
          <w:tcPr>
            <w:tcW w:w="2607" w:type="dxa"/>
          </w:tcPr>
          <w:p w14:paraId="434DF050" w14:textId="77777777" w:rsidR="001A675C" w:rsidRPr="00A475D8" w:rsidRDefault="001A675C" w:rsidP="00A84D16">
            <w:pPr>
              <w:ind w:left="-57"/>
              <w:rPr>
                <w:rFonts w:ascii="Arial" w:hAnsi="Arial" w:cs="Arial"/>
                <w:sz w:val="16"/>
                <w:szCs w:val="16"/>
              </w:rPr>
            </w:pPr>
            <w:r w:rsidRPr="001974E3">
              <w:rPr>
                <w:rFonts w:ascii="Arial" w:hAnsi="Arial" w:cs="Arial"/>
                <w:sz w:val="14"/>
                <w:szCs w:val="14"/>
              </w:rPr>
              <w:t>Telefon</w:t>
            </w:r>
            <w:r>
              <w:rPr>
                <w:rFonts w:ascii="Arial" w:hAnsi="Arial" w:cs="Arial"/>
                <w:sz w:val="14"/>
                <w:szCs w:val="14"/>
              </w:rPr>
              <w:t>:</w:t>
            </w:r>
          </w:p>
        </w:tc>
        <w:tc>
          <w:tcPr>
            <w:tcW w:w="2086" w:type="dxa"/>
          </w:tcPr>
          <w:p w14:paraId="2008FE83" w14:textId="77777777" w:rsidR="001A675C" w:rsidRPr="00A475D8" w:rsidRDefault="001A675C" w:rsidP="00A84D16">
            <w:pPr>
              <w:ind w:left="-57"/>
              <w:rPr>
                <w:rFonts w:ascii="Arial" w:hAnsi="Arial" w:cs="Arial"/>
                <w:sz w:val="16"/>
                <w:szCs w:val="16"/>
              </w:rPr>
            </w:pPr>
            <w:r w:rsidRPr="001974E3">
              <w:rPr>
                <w:rFonts w:ascii="Arial" w:hAnsi="Arial" w:cs="Arial"/>
                <w:sz w:val="14"/>
                <w:szCs w:val="14"/>
              </w:rPr>
              <w:t>Mobil</w:t>
            </w:r>
            <w:r>
              <w:rPr>
                <w:rFonts w:ascii="Arial" w:hAnsi="Arial" w:cs="Arial"/>
                <w:sz w:val="14"/>
                <w:szCs w:val="14"/>
              </w:rPr>
              <w:t>:</w:t>
            </w:r>
          </w:p>
        </w:tc>
      </w:tr>
      <w:tr w:rsidR="001A675C" w14:paraId="7B7BA8F5" w14:textId="77777777" w:rsidTr="003227D4">
        <w:trPr>
          <w:cantSplit/>
        </w:trPr>
        <w:tc>
          <w:tcPr>
            <w:tcW w:w="10201" w:type="dxa"/>
            <w:gridSpan w:val="3"/>
          </w:tcPr>
          <w:p w14:paraId="118E2F7E" w14:textId="77777777" w:rsidR="001A675C" w:rsidRDefault="001A675C" w:rsidP="00A84D16">
            <w:pPr>
              <w:ind w:left="-57"/>
              <w:rPr>
                <w:rFonts w:ascii="Arial" w:hAnsi="Arial" w:cs="Arial"/>
                <w:sz w:val="14"/>
                <w:szCs w:val="14"/>
              </w:rPr>
            </w:pPr>
            <w:r>
              <w:rPr>
                <w:rFonts w:ascii="Arial" w:hAnsi="Arial" w:cs="Arial"/>
                <w:sz w:val="14"/>
                <w:szCs w:val="14"/>
              </w:rPr>
              <w:t>Hvorfor ønske om deltagelse</w:t>
            </w:r>
          </w:p>
          <w:p w14:paraId="16C0BF68" w14:textId="77777777" w:rsidR="001A675C" w:rsidRPr="001974E3" w:rsidRDefault="001A675C" w:rsidP="003227D4">
            <w:pPr>
              <w:rPr>
                <w:rFonts w:ascii="Arial" w:hAnsi="Arial" w:cs="Arial"/>
                <w:sz w:val="14"/>
                <w:szCs w:val="14"/>
              </w:rPr>
            </w:pPr>
          </w:p>
        </w:tc>
      </w:tr>
    </w:tbl>
    <w:p w14:paraId="520DB757" w14:textId="77777777" w:rsidR="003227D4" w:rsidRDefault="003227D4" w:rsidP="003227D4">
      <w:pPr>
        <w:rPr>
          <w:rFonts w:ascii="Arial" w:hAnsi="Arial" w:cs="Arial"/>
          <w:b/>
          <w:bCs/>
        </w:rPr>
      </w:pPr>
    </w:p>
    <w:p w14:paraId="733F53A7" w14:textId="77777777" w:rsidR="003227D4" w:rsidRPr="00920F04" w:rsidRDefault="003227D4" w:rsidP="003227D4">
      <w:pPr>
        <w:ind w:left="-284"/>
        <w:rPr>
          <w:rFonts w:ascii="Arial" w:hAnsi="Arial" w:cs="Arial"/>
          <w:b/>
          <w:bCs/>
        </w:rPr>
      </w:pPr>
      <w:r>
        <w:rPr>
          <w:rFonts w:ascii="Arial" w:hAnsi="Arial" w:cs="Arial"/>
          <w:b/>
          <w:bCs/>
        </w:rPr>
        <w:t>Om Fosterbarnet</w:t>
      </w:r>
    </w:p>
    <w:tbl>
      <w:tblPr>
        <w:tblpPr w:leftFromText="141" w:rightFromText="141" w:vertAnchor="text" w:tblpX="-186"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3119"/>
        <w:gridCol w:w="3543"/>
      </w:tblGrid>
      <w:tr w:rsidR="001A675C" w14:paraId="0F63F66B" w14:textId="77777777" w:rsidTr="003227D4">
        <w:tc>
          <w:tcPr>
            <w:tcW w:w="3539" w:type="dxa"/>
          </w:tcPr>
          <w:p w14:paraId="5F791FB5" w14:textId="77777777" w:rsidR="001A675C" w:rsidRPr="00A475D8" w:rsidRDefault="001A675C" w:rsidP="003227D4">
            <w:pPr>
              <w:ind w:left="-57"/>
              <w:rPr>
                <w:rFonts w:ascii="Arial" w:hAnsi="Arial" w:cs="Arial"/>
                <w:sz w:val="16"/>
                <w:szCs w:val="16"/>
              </w:rPr>
            </w:pPr>
            <w:r>
              <w:rPr>
                <w:rFonts w:ascii="Arial" w:hAnsi="Arial" w:cs="Arial"/>
                <w:sz w:val="14"/>
                <w:szCs w:val="14"/>
              </w:rPr>
              <w:t>Fosterbarnets alder</w:t>
            </w:r>
          </w:p>
        </w:tc>
        <w:tc>
          <w:tcPr>
            <w:tcW w:w="3119" w:type="dxa"/>
          </w:tcPr>
          <w:p w14:paraId="44C24E47" w14:textId="77777777" w:rsidR="001A675C" w:rsidRPr="00A475D8" w:rsidRDefault="001A675C" w:rsidP="00A84D16">
            <w:pPr>
              <w:ind w:left="-57"/>
              <w:rPr>
                <w:rFonts w:ascii="Arial" w:hAnsi="Arial" w:cs="Arial"/>
                <w:sz w:val="16"/>
                <w:szCs w:val="16"/>
              </w:rPr>
            </w:pPr>
            <w:r>
              <w:rPr>
                <w:rFonts w:ascii="Arial" w:hAnsi="Arial" w:cs="Arial"/>
                <w:sz w:val="14"/>
                <w:szCs w:val="14"/>
              </w:rPr>
              <w:t>Varighet på plassering</w:t>
            </w:r>
          </w:p>
        </w:tc>
        <w:tc>
          <w:tcPr>
            <w:tcW w:w="3543" w:type="dxa"/>
          </w:tcPr>
          <w:p w14:paraId="6D41C65E" w14:textId="77777777" w:rsidR="001A675C" w:rsidRPr="00A475D8" w:rsidRDefault="001A675C" w:rsidP="00A84D16">
            <w:pPr>
              <w:ind w:left="-57"/>
              <w:rPr>
                <w:rFonts w:ascii="Arial" w:hAnsi="Arial" w:cs="Arial"/>
                <w:sz w:val="16"/>
                <w:szCs w:val="16"/>
              </w:rPr>
            </w:pPr>
            <w:r>
              <w:rPr>
                <w:rFonts w:ascii="Arial" w:hAnsi="Arial" w:cs="Arial"/>
                <w:sz w:val="14"/>
                <w:szCs w:val="14"/>
              </w:rPr>
              <w:t>Omsorgskommune</w:t>
            </w:r>
          </w:p>
        </w:tc>
      </w:tr>
    </w:tbl>
    <w:p w14:paraId="08F11A80" w14:textId="77777777" w:rsidR="001A675C" w:rsidRDefault="001A675C" w:rsidP="001A675C">
      <w:pPr>
        <w:ind w:left="-294"/>
        <w:rPr>
          <w:rFonts w:ascii="Arial" w:hAnsi="Arial" w:cs="Arial"/>
          <w:b/>
          <w:bCs/>
        </w:rPr>
      </w:pPr>
    </w:p>
    <w:p w14:paraId="249259BF" w14:textId="77777777" w:rsidR="001A675C" w:rsidRPr="00920F04" w:rsidRDefault="001A675C" w:rsidP="001A675C">
      <w:pPr>
        <w:ind w:left="-294"/>
        <w:rPr>
          <w:rFonts w:ascii="Arial" w:hAnsi="Arial" w:cs="Arial"/>
          <w:b/>
          <w:bCs/>
        </w:rPr>
      </w:pPr>
      <w:r>
        <w:rPr>
          <w:rFonts w:ascii="Arial" w:hAnsi="Arial" w:cs="Arial"/>
          <w:b/>
          <w:bCs/>
        </w:rPr>
        <w:t>Henvist av</w:t>
      </w:r>
    </w:p>
    <w:tbl>
      <w:tblPr>
        <w:tblW w:w="10104"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68" w:type="dxa"/>
        </w:tblCellMar>
        <w:tblLook w:val="0000" w:firstRow="0" w:lastRow="0" w:firstColumn="0" w:lastColumn="0" w:noHBand="0" w:noVBand="0"/>
      </w:tblPr>
      <w:tblGrid>
        <w:gridCol w:w="5368"/>
        <w:gridCol w:w="4736"/>
      </w:tblGrid>
      <w:tr w:rsidR="001A675C" w:rsidRPr="008D3319" w14:paraId="46353B36" w14:textId="77777777" w:rsidTr="003227D4">
        <w:trPr>
          <w:trHeight w:val="416"/>
        </w:trPr>
        <w:tc>
          <w:tcPr>
            <w:tcW w:w="5368" w:type="dxa"/>
          </w:tcPr>
          <w:p w14:paraId="1D89C589" w14:textId="77777777" w:rsidR="001A675C" w:rsidRPr="003227D4" w:rsidRDefault="001A675C" w:rsidP="003227D4">
            <w:pPr>
              <w:ind w:left="-57"/>
              <w:rPr>
                <w:rFonts w:ascii="Arial" w:hAnsi="Arial" w:cs="Arial"/>
                <w:sz w:val="18"/>
                <w:szCs w:val="18"/>
              </w:rPr>
            </w:pPr>
            <w:r w:rsidRPr="001974E3">
              <w:rPr>
                <w:rFonts w:ascii="Arial" w:hAnsi="Arial" w:cs="Arial"/>
                <w:sz w:val="14"/>
                <w:szCs w:val="14"/>
              </w:rPr>
              <w:t>Sted, dato:</w:t>
            </w:r>
          </w:p>
        </w:tc>
        <w:tc>
          <w:tcPr>
            <w:tcW w:w="4736" w:type="dxa"/>
          </w:tcPr>
          <w:p w14:paraId="496BE7BE" w14:textId="77777777" w:rsidR="001A675C" w:rsidRDefault="001A675C" w:rsidP="00A84D16">
            <w:pPr>
              <w:ind w:left="-57"/>
              <w:rPr>
                <w:rFonts w:ascii="Arial" w:hAnsi="Arial" w:cs="Arial"/>
                <w:sz w:val="14"/>
                <w:szCs w:val="14"/>
              </w:rPr>
            </w:pPr>
            <w:r>
              <w:rPr>
                <w:rFonts w:ascii="Arial" w:hAnsi="Arial" w:cs="Arial"/>
                <w:sz w:val="14"/>
                <w:szCs w:val="14"/>
              </w:rPr>
              <w:t>Navn/stilling</w:t>
            </w:r>
          </w:p>
          <w:p w14:paraId="4BA64F18" w14:textId="77777777" w:rsidR="001A675C" w:rsidRPr="007A1238" w:rsidRDefault="001A675C" w:rsidP="003227D4">
            <w:pPr>
              <w:rPr>
                <w:sz w:val="20"/>
                <w:szCs w:val="20"/>
              </w:rPr>
            </w:pPr>
          </w:p>
        </w:tc>
      </w:tr>
    </w:tbl>
    <w:p w14:paraId="032D6B40" w14:textId="77777777" w:rsidR="001A675C" w:rsidRDefault="001A675C" w:rsidP="003227D4">
      <w:pPr>
        <w:rPr>
          <w:rFonts w:ascii="Arial" w:hAnsi="Arial" w:cs="Arial"/>
          <w:b/>
          <w:bCs/>
        </w:rPr>
      </w:pPr>
    </w:p>
    <w:p w14:paraId="0078278F" w14:textId="77777777" w:rsidR="00BA3521" w:rsidRDefault="00BA3521" w:rsidP="003227D4">
      <w:pPr>
        <w:rPr>
          <w:rFonts w:ascii="Arial" w:hAnsi="Arial" w:cs="Arial"/>
          <w:b/>
          <w:bCs/>
        </w:rPr>
      </w:pPr>
    </w:p>
    <w:p w14:paraId="1C9239FF" w14:textId="77777777" w:rsidR="004C6985" w:rsidRPr="003227D4" w:rsidRDefault="00B4010B" w:rsidP="003227D4">
      <w:pPr>
        <w:ind w:left="-294"/>
        <w:jc w:val="center"/>
        <w:rPr>
          <w:rFonts w:ascii="Arial" w:hAnsi="Arial" w:cs="Arial"/>
          <w:bCs/>
        </w:rPr>
      </w:pPr>
      <w:r>
        <w:rPr>
          <w:rFonts w:ascii="Arial" w:hAnsi="Arial" w:cs="Arial"/>
          <w:bCs/>
          <w:noProof/>
        </w:rPr>
        <w:drawing>
          <wp:inline distT="0" distB="0" distL="0" distR="0" wp14:anchorId="4CF6EF58" wp14:editId="3848ED11">
            <wp:extent cx="342900" cy="34290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FF.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6665" cy="366665"/>
                    </a:xfrm>
                    <a:prstGeom prst="rect">
                      <a:avLst/>
                    </a:prstGeom>
                  </pic:spPr>
                </pic:pic>
              </a:graphicData>
            </a:graphic>
          </wp:inline>
        </w:drawing>
      </w:r>
    </w:p>
    <w:p w14:paraId="30C7BA15" w14:textId="77777777" w:rsidR="002D1BB3" w:rsidRDefault="002D1BB3" w:rsidP="002D1BB3">
      <w:pPr>
        <w:ind w:left="-294"/>
        <w:rPr>
          <w:b/>
          <w:bCs/>
        </w:rPr>
      </w:pPr>
      <w:r>
        <w:rPr>
          <w:noProof/>
          <w:lang w:eastAsia="nb-NO"/>
        </w:rPr>
        <w:lastRenderedPageBreak/>
        <mc:AlternateContent>
          <mc:Choice Requires="wps">
            <w:drawing>
              <wp:anchor distT="0" distB="0" distL="114300" distR="114300" simplePos="0" relativeHeight="251663360" behindDoc="0" locked="0" layoutInCell="1" allowOverlap="1" wp14:anchorId="61446687" wp14:editId="181E25BB">
                <wp:simplePos x="0" y="0"/>
                <wp:positionH relativeFrom="column">
                  <wp:posOffset>-542290</wp:posOffset>
                </wp:positionH>
                <wp:positionV relativeFrom="paragraph">
                  <wp:posOffset>-6985</wp:posOffset>
                </wp:positionV>
                <wp:extent cx="144145" cy="2573655"/>
                <wp:effectExtent l="0" t="1905" r="1905"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257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F511E" w14:textId="77777777" w:rsidR="002D1BB3" w:rsidRPr="00BD0C8C" w:rsidRDefault="002D1BB3" w:rsidP="002D1BB3">
                            <w:pPr>
                              <w:spacing w:before="14" w:after="100" w:afterAutospacing="1"/>
                              <w:rPr>
                                <w:rFonts w:ascii="Arial" w:hAnsi="Arial" w:cs="Arial"/>
                                <w:sz w:val="14"/>
                                <w:szCs w:val="14"/>
                              </w:rPr>
                            </w:pPr>
                          </w:p>
                        </w:txbxContent>
                      </wps:txbx>
                      <wps:bodyPr rot="0" vert="vert270" wrap="square" lIns="18000" tIns="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46687" id="Tekstboks 4" o:spid="_x0000_s1028" type="#_x0000_t202" style="position:absolute;left:0;text-align:left;margin-left:-42.7pt;margin-top:-.55pt;width:11.35pt;height:20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" filled="f" stroked="f">
                <v:textbox style="layout-flow:vertical;mso-layout-flow-alt:bottom-to-top" inset=".5mm,0,0,.3mm">
                  <w:txbxContent>
                    <w:p w14:paraId="467F511E" w14:textId="77777777" w:rsidR="002D1BB3" w:rsidRPr="00BD0C8C" w:rsidRDefault="002D1BB3" w:rsidP="002D1BB3">
                      <w:pPr>
                        <w:spacing w:before="14" w:after="100" w:afterAutospacing="1"/>
                        <w:rPr>
                          <w:rFonts w:ascii="Arial" w:hAnsi="Arial" w:cs="Arial"/>
                          <w:sz w:val="14"/>
                          <w:szCs w:val="14"/>
                        </w:rPr>
                      </w:pPr>
                    </w:p>
                  </w:txbxContent>
                </v:textbox>
              </v:shape>
            </w:pict>
          </mc:Fallback>
        </mc:AlternateContent>
      </w:r>
      <w:r>
        <w:rPr>
          <w:noProof/>
          <w:lang w:eastAsia="nb-NO"/>
        </w:rPr>
        <mc:AlternateContent>
          <mc:Choice Requires="wps">
            <w:drawing>
              <wp:anchor distT="0" distB="0" distL="114300" distR="114300" simplePos="0" relativeHeight="251662336" behindDoc="0" locked="0" layoutInCell="1" allowOverlap="1" wp14:anchorId="579A44DC" wp14:editId="5450822A">
                <wp:simplePos x="0" y="0"/>
                <wp:positionH relativeFrom="column">
                  <wp:posOffset>-177165</wp:posOffset>
                </wp:positionH>
                <wp:positionV relativeFrom="paragraph">
                  <wp:posOffset>-154940</wp:posOffset>
                </wp:positionV>
                <wp:extent cx="6203315" cy="424815"/>
                <wp:effectExtent l="0" t="0" r="0" b="0"/>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8EB17" w14:textId="77777777" w:rsidR="002D1BB3" w:rsidRPr="00FA498D" w:rsidRDefault="002D1BB3" w:rsidP="002D1BB3">
                            <w:pPr>
                              <w:pStyle w:val="Overskrift1"/>
                              <w:rPr>
                                <w:sz w:val="20"/>
                                <w:szCs w:val="20"/>
                              </w:rPr>
                            </w:pPr>
                            <w:r>
                              <w:rPr>
                                <w:sz w:val="32"/>
                                <w:szCs w:val="32"/>
                              </w:rPr>
                              <w:t>REKRUTTERING</w:t>
                            </w:r>
                          </w:p>
                          <w:p w14:paraId="388FAF3E" w14:textId="77777777" w:rsidR="002D1BB3" w:rsidRPr="0029770D" w:rsidRDefault="002D1BB3" w:rsidP="002D1BB3">
                            <w:pPr>
                              <w:pStyle w:val="Brdtekst"/>
                              <w:spacing w:before="60"/>
                              <w:rPr>
                                <w:rFonts w:ascii="Arial" w:hAnsi="Arial" w:cs="Arial"/>
                                <w:sz w:val="22"/>
                                <w:szCs w:val="22"/>
                              </w:rPr>
                            </w:pPr>
                            <w:r w:rsidRPr="0029770D">
                              <w:rPr>
                                <w:rFonts w:ascii="Arial" w:hAnsi="Arial" w:cs="Arial"/>
                                <w:sz w:val="22"/>
                                <w:szCs w:val="22"/>
                              </w:rPr>
                              <w:t xml:space="preserve">av </w:t>
                            </w:r>
                            <w:r>
                              <w:rPr>
                                <w:rFonts w:ascii="Arial" w:hAnsi="Arial" w:cs="Arial"/>
                                <w:sz w:val="22"/>
                                <w:szCs w:val="22"/>
                              </w:rPr>
                              <w:t xml:space="preserve">brobyggere </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A44DC" id="Tekstboks 7" o:spid="_x0000_s1029" type="#_x0000_t202" style="position:absolute;left:0;text-align:left;margin-left:-13.95pt;margin-top:-12.2pt;width:488.4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" stroked="f">
                <v:textbox inset="0,0,,0">
                  <w:txbxContent>
                    <w:p w14:paraId="2EE8EB17" w14:textId="77777777" w:rsidR="002D1BB3" w:rsidRPr="00FA498D" w:rsidRDefault="002D1BB3" w:rsidP="002D1BB3">
                      <w:pPr>
                        <w:pStyle w:val="Overskrift1"/>
                        <w:rPr>
                          <w:sz w:val="20"/>
                          <w:szCs w:val="20"/>
                        </w:rPr>
                      </w:pPr>
                      <w:r>
                        <w:rPr>
                          <w:sz w:val="32"/>
                          <w:szCs w:val="32"/>
                        </w:rPr>
                        <w:t>REKRUTTERING</w:t>
                      </w:r>
                    </w:p>
                    <w:p w14:paraId="388FAF3E" w14:textId="77777777" w:rsidR="002D1BB3" w:rsidRPr="0029770D" w:rsidRDefault="002D1BB3" w:rsidP="002D1BB3">
                      <w:pPr>
                        <w:pStyle w:val="Brdtekst"/>
                        <w:spacing w:before="60"/>
                        <w:rPr>
                          <w:rFonts w:ascii="Arial" w:hAnsi="Arial" w:cs="Arial"/>
                          <w:sz w:val="22"/>
                          <w:szCs w:val="22"/>
                        </w:rPr>
                      </w:pPr>
                      <w:r w:rsidRPr="0029770D">
                        <w:rPr>
                          <w:rFonts w:ascii="Arial" w:hAnsi="Arial" w:cs="Arial"/>
                          <w:sz w:val="22"/>
                          <w:szCs w:val="22"/>
                        </w:rPr>
                        <w:t xml:space="preserve">av </w:t>
                      </w:r>
                      <w:r>
                        <w:rPr>
                          <w:rFonts w:ascii="Arial" w:hAnsi="Arial" w:cs="Arial"/>
                          <w:sz w:val="22"/>
                          <w:szCs w:val="22"/>
                        </w:rPr>
                        <w:t xml:space="preserve">brobyggere </w:t>
                      </w:r>
                    </w:p>
                  </w:txbxContent>
                </v:textbox>
              </v:shape>
            </w:pict>
          </mc:Fallback>
        </mc:AlternateContent>
      </w:r>
    </w:p>
    <w:p w14:paraId="7B42A7D9" w14:textId="77777777" w:rsidR="002D1BB3" w:rsidRDefault="002D1BB3" w:rsidP="002D1BB3">
      <w:pPr>
        <w:ind w:left="-294"/>
        <w:rPr>
          <w:b/>
          <w:bCs/>
        </w:rPr>
      </w:pPr>
    </w:p>
    <w:p w14:paraId="472E373A" w14:textId="77777777" w:rsidR="002D1BB3" w:rsidRPr="00920F04" w:rsidRDefault="002D1BB3" w:rsidP="002D1BB3">
      <w:pPr>
        <w:ind w:left="-294"/>
        <w:rPr>
          <w:rFonts w:ascii="Arial" w:hAnsi="Arial" w:cs="Arial"/>
          <w:b/>
          <w:bCs/>
        </w:rPr>
      </w:pPr>
      <w:r>
        <w:rPr>
          <w:rFonts w:ascii="Arial" w:hAnsi="Arial" w:cs="Arial"/>
          <w:b/>
          <w:bCs/>
        </w:rPr>
        <w:t>Brobyggerpar</w:t>
      </w:r>
    </w:p>
    <w:tbl>
      <w:tblPr>
        <w:tblpPr w:leftFromText="141" w:rightFromText="141" w:vertAnchor="text" w:tblpX="-186" w:tblpY="1"/>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1645"/>
        <w:gridCol w:w="962"/>
        <w:gridCol w:w="1173"/>
        <w:gridCol w:w="1260"/>
        <w:gridCol w:w="11"/>
      </w:tblGrid>
      <w:tr w:rsidR="002D1BB3" w:rsidRPr="002401BB" w14:paraId="30B07E51" w14:textId="77777777" w:rsidTr="002E07C3">
        <w:tc>
          <w:tcPr>
            <w:tcW w:w="10149" w:type="dxa"/>
            <w:gridSpan w:val="6"/>
          </w:tcPr>
          <w:p w14:paraId="53098E9A" w14:textId="77777777" w:rsidR="002D1BB3" w:rsidRPr="002401BB" w:rsidRDefault="002D1BB3" w:rsidP="002E07C3">
            <w:pPr>
              <w:ind w:left="-57"/>
              <w:rPr>
                <w:sz w:val="16"/>
                <w:szCs w:val="16"/>
              </w:rPr>
            </w:pPr>
            <w:r>
              <w:rPr>
                <w:rFonts w:ascii="Arial" w:hAnsi="Arial" w:cs="Arial"/>
                <w:sz w:val="14"/>
                <w:szCs w:val="14"/>
              </w:rPr>
              <w:t>Navn - forelder</w:t>
            </w:r>
          </w:p>
        </w:tc>
      </w:tr>
      <w:tr w:rsidR="002D1BB3" w14:paraId="08027DEC" w14:textId="77777777" w:rsidTr="002E07C3">
        <w:trPr>
          <w:gridAfter w:val="1"/>
          <w:wAfter w:w="11" w:type="dxa"/>
          <w:cantSplit/>
          <w:trHeight w:val="430"/>
        </w:trPr>
        <w:tc>
          <w:tcPr>
            <w:tcW w:w="5098" w:type="dxa"/>
          </w:tcPr>
          <w:p w14:paraId="7DEAB121" w14:textId="77777777" w:rsidR="002D1BB3" w:rsidRPr="00A475D8" w:rsidRDefault="002D1BB3" w:rsidP="002E07C3">
            <w:pPr>
              <w:ind w:left="-57" w:right="1714"/>
              <w:rPr>
                <w:rFonts w:ascii="Arial" w:hAnsi="Arial" w:cs="Arial"/>
                <w:sz w:val="16"/>
                <w:szCs w:val="16"/>
              </w:rPr>
            </w:pPr>
            <w:r w:rsidRPr="004B7CAA">
              <w:rPr>
                <w:rFonts w:ascii="Arial" w:hAnsi="Arial" w:cs="Arial"/>
                <w:sz w:val="14"/>
                <w:szCs w:val="14"/>
              </w:rPr>
              <w:t>Adresse</w:t>
            </w:r>
          </w:p>
        </w:tc>
        <w:tc>
          <w:tcPr>
            <w:tcW w:w="1645" w:type="dxa"/>
          </w:tcPr>
          <w:p w14:paraId="2F9A38AC" w14:textId="77777777" w:rsidR="002D1BB3" w:rsidRPr="001A675C" w:rsidRDefault="002D1BB3" w:rsidP="002E07C3">
            <w:pPr>
              <w:ind w:left="-57"/>
              <w:rPr>
                <w:rFonts w:ascii="Arial" w:hAnsi="Arial" w:cs="Arial"/>
                <w:sz w:val="14"/>
                <w:szCs w:val="14"/>
              </w:rPr>
            </w:pPr>
            <w:r w:rsidRPr="001974E3">
              <w:rPr>
                <w:rFonts w:ascii="Arial" w:hAnsi="Arial" w:cs="Arial"/>
                <w:sz w:val="14"/>
                <w:szCs w:val="14"/>
              </w:rPr>
              <w:t>Postnr</w:t>
            </w:r>
          </w:p>
        </w:tc>
        <w:tc>
          <w:tcPr>
            <w:tcW w:w="2135" w:type="dxa"/>
            <w:gridSpan w:val="2"/>
          </w:tcPr>
          <w:p w14:paraId="4A7CF7B9" w14:textId="77777777" w:rsidR="002D1BB3" w:rsidRPr="00A475D8" w:rsidRDefault="002D1BB3" w:rsidP="002E07C3">
            <w:pPr>
              <w:ind w:left="-57"/>
              <w:rPr>
                <w:rFonts w:ascii="Arial" w:hAnsi="Arial" w:cs="Arial"/>
                <w:sz w:val="16"/>
                <w:szCs w:val="16"/>
              </w:rPr>
            </w:pPr>
            <w:r w:rsidRPr="001974E3">
              <w:rPr>
                <w:rFonts w:ascii="Arial" w:hAnsi="Arial" w:cs="Arial"/>
                <w:sz w:val="14"/>
                <w:szCs w:val="14"/>
              </w:rPr>
              <w:t>Poststed:</w:t>
            </w:r>
          </w:p>
        </w:tc>
        <w:tc>
          <w:tcPr>
            <w:tcW w:w="1260" w:type="dxa"/>
            <w:shd w:val="clear" w:color="auto" w:fill="FFFFFF" w:themeFill="background1"/>
          </w:tcPr>
          <w:p w14:paraId="37385ADC" w14:textId="77777777" w:rsidR="002D1BB3" w:rsidRPr="001A675C" w:rsidRDefault="002D1BB3" w:rsidP="002E07C3">
            <w:pPr>
              <w:ind w:left="-57"/>
              <w:rPr>
                <w:rFonts w:ascii="Arial" w:hAnsi="Arial" w:cs="Arial"/>
                <w:sz w:val="14"/>
                <w:szCs w:val="14"/>
              </w:rPr>
            </w:pPr>
            <w:r w:rsidRPr="001974E3">
              <w:rPr>
                <w:rFonts w:ascii="Arial" w:hAnsi="Arial" w:cs="Arial"/>
                <w:sz w:val="14"/>
                <w:szCs w:val="14"/>
              </w:rPr>
              <w:t>Fylke:</w:t>
            </w:r>
          </w:p>
        </w:tc>
      </w:tr>
      <w:tr w:rsidR="002D1BB3" w14:paraId="4A43B744" w14:textId="77777777" w:rsidTr="002E07C3">
        <w:trPr>
          <w:gridAfter w:val="1"/>
          <w:wAfter w:w="11" w:type="dxa"/>
        </w:trPr>
        <w:tc>
          <w:tcPr>
            <w:tcW w:w="5098" w:type="dxa"/>
          </w:tcPr>
          <w:p w14:paraId="62A56B99" w14:textId="77777777" w:rsidR="002D1BB3" w:rsidRPr="00A475D8" w:rsidRDefault="002D1BB3" w:rsidP="002E07C3">
            <w:pPr>
              <w:ind w:left="-57"/>
              <w:rPr>
                <w:rFonts w:ascii="Arial" w:hAnsi="Arial" w:cs="Arial"/>
                <w:sz w:val="16"/>
                <w:szCs w:val="16"/>
              </w:rPr>
            </w:pPr>
            <w:r w:rsidRPr="001974E3">
              <w:rPr>
                <w:rFonts w:ascii="Arial" w:hAnsi="Arial" w:cs="Arial"/>
                <w:sz w:val="14"/>
                <w:szCs w:val="14"/>
              </w:rPr>
              <w:t>E-post:</w:t>
            </w:r>
          </w:p>
        </w:tc>
        <w:tc>
          <w:tcPr>
            <w:tcW w:w="2607" w:type="dxa"/>
            <w:gridSpan w:val="2"/>
          </w:tcPr>
          <w:p w14:paraId="7F1DB481" w14:textId="77777777" w:rsidR="002D1BB3" w:rsidRPr="00A475D8" w:rsidRDefault="002D1BB3" w:rsidP="002E07C3">
            <w:pPr>
              <w:ind w:left="-57"/>
              <w:rPr>
                <w:rFonts w:ascii="Arial" w:hAnsi="Arial" w:cs="Arial"/>
                <w:sz w:val="16"/>
                <w:szCs w:val="16"/>
              </w:rPr>
            </w:pPr>
            <w:r w:rsidRPr="001974E3">
              <w:rPr>
                <w:rFonts w:ascii="Arial" w:hAnsi="Arial" w:cs="Arial"/>
                <w:sz w:val="14"/>
                <w:szCs w:val="14"/>
              </w:rPr>
              <w:t>Telefon</w:t>
            </w:r>
            <w:r>
              <w:rPr>
                <w:rFonts w:ascii="Arial" w:hAnsi="Arial" w:cs="Arial"/>
                <w:sz w:val="14"/>
                <w:szCs w:val="14"/>
              </w:rPr>
              <w:t>:</w:t>
            </w:r>
          </w:p>
        </w:tc>
        <w:tc>
          <w:tcPr>
            <w:tcW w:w="2433" w:type="dxa"/>
            <w:gridSpan w:val="2"/>
          </w:tcPr>
          <w:p w14:paraId="31A2B698" w14:textId="77777777" w:rsidR="002D1BB3" w:rsidRPr="00A475D8" w:rsidRDefault="002D1BB3" w:rsidP="002E07C3">
            <w:pPr>
              <w:ind w:left="-57"/>
              <w:rPr>
                <w:rFonts w:ascii="Arial" w:hAnsi="Arial" w:cs="Arial"/>
                <w:sz w:val="16"/>
                <w:szCs w:val="16"/>
              </w:rPr>
            </w:pPr>
            <w:r w:rsidRPr="001974E3">
              <w:rPr>
                <w:rFonts w:ascii="Arial" w:hAnsi="Arial" w:cs="Arial"/>
                <w:sz w:val="14"/>
                <w:szCs w:val="14"/>
              </w:rPr>
              <w:t>Mobil</w:t>
            </w:r>
            <w:r>
              <w:rPr>
                <w:rFonts w:ascii="Arial" w:hAnsi="Arial" w:cs="Arial"/>
                <w:sz w:val="14"/>
                <w:szCs w:val="14"/>
              </w:rPr>
              <w:t>:</w:t>
            </w:r>
          </w:p>
        </w:tc>
      </w:tr>
      <w:tr w:rsidR="002D1BB3" w:rsidRPr="002401BB" w14:paraId="33A99E06" w14:textId="77777777" w:rsidTr="00416C8F">
        <w:tc>
          <w:tcPr>
            <w:tcW w:w="10149" w:type="dxa"/>
            <w:gridSpan w:val="6"/>
            <w:shd w:val="clear" w:color="auto" w:fill="F2F2F2" w:themeFill="background1" w:themeFillShade="F2"/>
          </w:tcPr>
          <w:p w14:paraId="22DA8193" w14:textId="77777777" w:rsidR="002D1BB3" w:rsidRPr="002401BB" w:rsidRDefault="002D1BB3" w:rsidP="002E07C3">
            <w:pPr>
              <w:ind w:left="-57"/>
              <w:rPr>
                <w:sz w:val="16"/>
                <w:szCs w:val="16"/>
              </w:rPr>
            </w:pPr>
            <w:r>
              <w:rPr>
                <w:rFonts w:ascii="Arial" w:hAnsi="Arial" w:cs="Arial"/>
                <w:sz w:val="14"/>
                <w:szCs w:val="14"/>
              </w:rPr>
              <w:t xml:space="preserve">Navn - </w:t>
            </w:r>
            <w:r w:rsidR="00416C8F">
              <w:rPr>
                <w:rFonts w:ascii="Arial" w:hAnsi="Arial" w:cs="Arial"/>
                <w:sz w:val="14"/>
                <w:szCs w:val="14"/>
              </w:rPr>
              <w:t>foster</w:t>
            </w:r>
            <w:r>
              <w:rPr>
                <w:rFonts w:ascii="Arial" w:hAnsi="Arial" w:cs="Arial"/>
                <w:sz w:val="14"/>
                <w:szCs w:val="14"/>
              </w:rPr>
              <w:t>forelder</w:t>
            </w:r>
          </w:p>
        </w:tc>
      </w:tr>
      <w:tr w:rsidR="002D1BB3" w:rsidRPr="001A675C" w14:paraId="49963AA2" w14:textId="77777777" w:rsidTr="00416C8F">
        <w:trPr>
          <w:gridAfter w:val="1"/>
          <w:wAfter w:w="11" w:type="dxa"/>
          <w:cantSplit/>
          <w:trHeight w:val="430"/>
        </w:trPr>
        <w:tc>
          <w:tcPr>
            <w:tcW w:w="5098" w:type="dxa"/>
            <w:shd w:val="clear" w:color="auto" w:fill="F2F2F2" w:themeFill="background1" w:themeFillShade="F2"/>
          </w:tcPr>
          <w:p w14:paraId="0D2019CF" w14:textId="77777777" w:rsidR="002D1BB3" w:rsidRPr="00A475D8" w:rsidRDefault="002D1BB3" w:rsidP="002E07C3">
            <w:pPr>
              <w:ind w:left="-57" w:right="1714"/>
              <w:rPr>
                <w:rFonts w:ascii="Arial" w:hAnsi="Arial" w:cs="Arial"/>
                <w:sz w:val="16"/>
                <w:szCs w:val="16"/>
              </w:rPr>
            </w:pPr>
            <w:r w:rsidRPr="004B7CAA">
              <w:rPr>
                <w:rFonts w:ascii="Arial" w:hAnsi="Arial" w:cs="Arial"/>
                <w:sz w:val="14"/>
                <w:szCs w:val="14"/>
              </w:rPr>
              <w:t>Adresse</w:t>
            </w:r>
          </w:p>
        </w:tc>
        <w:tc>
          <w:tcPr>
            <w:tcW w:w="1645" w:type="dxa"/>
            <w:shd w:val="clear" w:color="auto" w:fill="F2F2F2" w:themeFill="background1" w:themeFillShade="F2"/>
          </w:tcPr>
          <w:p w14:paraId="238AD492" w14:textId="77777777" w:rsidR="002D1BB3" w:rsidRPr="001A675C" w:rsidRDefault="002D1BB3" w:rsidP="002E07C3">
            <w:pPr>
              <w:ind w:left="-57"/>
              <w:rPr>
                <w:rFonts w:ascii="Arial" w:hAnsi="Arial" w:cs="Arial"/>
                <w:sz w:val="14"/>
                <w:szCs w:val="14"/>
              </w:rPr>
            </w:pPr>
            <w:r w:rsidRPr="001974E3">
              <w:rPr>
                <w:rFonts w:ascii="Arial" w:hAnsi="Arial" w:cs="Arial"/>
                <w:sz w:val="14"/>
                <w:szCs w:val="14"/>
              </w:rPr>
              <w:t>Postnr</w:t>
            </w:r>
          </w:p>
        </w:tc>
        <w:tc>
          <w:tcPr>
            <w:tcW w:w="2135" w:type="dxa"/>
            <w:gridSpan w:val="2"/>
            <w:shd w:val="clear" w:color="auto" w:fill="F2F2F2" w:themeFill="background1" w:themeFillShade="F2"/>
          </w:tcPr>
          <w:p w14:paraId="2009ABA0" w14:textId="77777777" w:rsidR="002D1BB3" w:rsidRPr="00A475D8" w:rsidRDefault="002D1BB3" w:rsidP="002E07C3">
            <w:pPr>
              <w:ind w:left="-57"/>
              <w:rPr>
                <w:rFonts w:ascii="Arial" w:hAnsi="Arial" w:cs="Arial"/>
                <w:sz w:val="16"/>
                <w:szCs w:val="16"/>
              </w:rPr>
            </w:pPr>
            <w:r w:rsidRPr="001974E3">
              <w:rPr>
                <w:rFonts w:ascii="Arial" w:hAnsi="Arial" w:cs="Arial"/>
                <w:sz w:val="14"/>
                <w:szCs w:val="14"/>
              </w:rPr>
              <w:t>Poststed:</w:t>
            </w:r>
          </w:p>
        </w:tc>
        <w:tc>
          <w:tcPr>
            <w:tcW w:w="1260" w:type="dxa"/>
            <w:shd w:val="clear" w:color="auto" w:fill="F2F2F2" w:themeFill="background1" w:themeFillShade="F2"/>
          </w:tcPr>
          <w:p w14:paraId="2E09D0A6" w14:textId="77777777" w:rsidR="002D1BB3" w:rsidRPr="001A675C" w:rsidRDefault="002D1BB3" w:rsidP="002E07C3">
            <w:pPr>
              <w:ind w:left="-57"/>
              <w:rPr>
                <w:rFonts w:ascii="Arial" w:hAnsi="Arial" w:cs="Arial"/>
                <w:sz w:val="14"/>
                <w:szCs w:val="14"/>
              </w:rPr>
            </w:pPr>
            <w:r w:rsidRPr="001974E3">
              <w:rPr>
                <w:rFonts w:ascii="Arial" w:hAnsi="Arial" w:cs="Arial"/>
                <w:sz w:val="14"/>
                <w:szCs w:val="14"/>
              </w:rPr>
              <w:t>Fylke:</w:t>
            </w:r>
          </w:p>
        </w:tc>
      </w:tr>
      <w:tr w:rsidR="002D1BB3" w:rsidRPr="00A475D8" w14:paraId="1EED949A" w14:textId="77777777" w:rsidTr="00416C8F">
        <w:trPr>
          <w:gridAfter w:val="1"/>
          <w:wAfter w:w="11" w:type="dxa"/>
        </w:trPr>
        <w:tc>
          <w:tcPr>
            <w:tcW w:w="5098" w:type="dxa"/>
            <w:shd w:val="clear" w:color="auto" w:fill="F2F2F2" w:themeFill="background1" w:themeFillShade="F2"/>
          </w:tcPr>
          <w:p w14:paraId="235439E3" w14:textId="77777777" w:rsidR="002D1BB3" w:rsidRPr="00A475D8" w:rsidRDefault="002D1BB3" w:rsidP="002E07C3">
            <w:pPr>
              <w:ind w:left="-57"/>
              <w:rPr>
                <w:rFonts w:ascii="Arial" w:hAnsi="Arial" w:cs="Arial"/>
                <w:sz w:val="16"/>
                <w:szCs w:val="16"/>
              </w:rPr>
            </w:pPr>
            <w:r w:rsidRPr="001974E3">
              <w:rPr>
                <w:rFonts w:ascii="Arial" w:hAnsi="Arial" w:cs="Arial"/>
                <w:sz w:val="14"/>
                <w:szCs w:val="14"/>
              </w:rPr>
              <w:t>E-post:</w:t>
            </w:r>
          </w:p>
        </w:tc>
        <w:tc>
          <w:tcPr>
            <w:tcW w:w="2607" w:type="dxa"/>
            <w:gridSpan w:val="2"/>
            <w:shd w:val="clear" w:color="auto" w:fill="F2F2F2" w:themeFill="background1" w:themeFillShade="F2"/>
          </w:tcPr>
          <w:p w14:paraId="713D758E" w14:textId="77777777" w:rsidR="002D1BB3" w:rsidRPr="00A475D8" w:rsidRDefault="002D1BB3" w:rsidP="002E07C3">
            <w:pPr>
              <w:ind w:left="-57"/>
              <w:rPr>
                <w:rFonts w:ascii="Arial" w:hAnsi="Arial" w:cs="Arial"/>
                <w:sz w:val="16"/>
                <w:szCs w:val="16"/>
              </w:rPr>
            </w:pPr>
            <w:r w:rsidRPr="001974E3">
              <w:rPr>
                <w:rFonts w:ascii="Arial" w:hAnsi="Arial" w:cs="Arial"/>
                <w:sz w:val="14"/>
                <w:szCs w:val="14"/>
              </w:rPr>
              <w:t>Telefon</w:t>
            </w:r>
            <w:r>
              <w:rPr>
                <w:rFonts w:ascii="Arial" w:hAnsi="Arial" w:cs="Arial"/>
                <w:sz w:val="14"/>
                <w:szCs w:val="14"/>
              </w:rPr>
              <w:t>:</w:t>
            </w:r>
          </w:p>
        </w:tc>
        <w:tc>
          <w:tcPr>
            <w:tcW w:w="2433" w:type="dxa"/>
            <w:gridSpan w:val="2"/>
            <w:shd w:val="clear" w:color="auto" w:fill="F2F2F2" w:themeFill="background1" w:themeFillShade="F2"/>
          </w:tcPr>
          <w:p w14:paraId="5DD3BC59" w14:textId="77777777" w:rsidR="002D1BB3" w:rsidRPr="00A475D8" w:rsidRDefault="002D1BB3" w:rsidP="002E07C3">
            <w:pPr>
              <w:ind w:left="-57"/>
              <w:rPr>
                <w:rFonts w:ascii="Arial" w:hAnsi="Arial" w:cs="Arial"/>
                <w:sz w:val="16"/>
                <w:szCs w:val="16"/>
              </w:rPr>
            </w:pPr>
            <w:r w:rsidRPr="001974E3">
              <w:rPr>
                <w:rFonts w:ascii="Arial" w:hAnsi="Arial" w:cs="Arial"/>
                <w:sz w:val="14"/>
                <w:szCs w:val="14"/>
              </w:rPr>
              <w:t>Mobil</w:t>
            </w:r>
            <w:r>
              <w:rPr>
                <w:rFonts w:ascii="Arial" w:hAnsi="Arial" w:cs="Arial"/>
                <w:sz w:val="14"/>
                <w:szCs w:val="14"/>
              </w:rPr>
              <w:t>:</w:t>
            </w:r>
          </w:p>
        </w:tc>
      </w:tr>
      <w:tr w:rsidR="00416C8F" w:rsidRPr="00A475D8" w14:paraId="15452A90" w14:textId="77777777" w:rsidTr="00332F28">
        <w:trPr>
          <w:gridAfter w:val="1"/>
          <w:wAfter w:w="11" w:type="dxa"/>
        </w:trPr>
        <w:tc>
          <w:tcPr>
            <w:tcW w:w="10138" w:type="dxa"/>
            <w:gridSpan w:val="5"/>
            <w:shd w:val="clear" w:color="auto" w:fill="FFFFFF" w:themeFill="background1"/>
          </w:tcPr>
          <w:p w14:paraId="1B6A8B80" w14:textId="77777777" w:rsidR="00416C8F" w:rsidRDefault="00416C8F" w:rsidP="002E07C3">
            <w:pPr>
              <w:ind w:left="-57"/>
              <w:rPr>
                <w:rFonts w:ascii="Arial" w:hAnsi="Arial" w:cs="Arial"/>
                <w:sz w:val="14"/>
                <w:szCs w:val="14"/>
              </w:rPr>
            </w:pPr>
            <w:r>
              <w:rPr>
                <w:rFonts w:ascii="Arial" w:hAnsi="Arial" w:cs="Arial"/>
                <w:sz w:val="14"/>
                <w:szCs w:val="14"/>
              </w:rPr>
              <w:t>Hvorfor ønske om å bli brobyggere</w:t>
            </w:r>
          </w:p>
          <w:p w14:paraId="61765FC6" w14:textId="77777777" w:rsidR="00416C8F" w:rsidRPr="001974E3" w:rsidRDefault="00416C8F" w:rsidP="002E07C3">
            <w:pPr>
              <w:ind w:left="-57"/>
              <w:rPr>
                <w:rFonts w:ascii="Arial" w:hAnsi="Arial" w:cs="Arial"/>
                <w:sz w:val="14"/>
                <w:szCs w:val="14"/>
              </w:rPr>
            </w:pPr>
          </w:p>
        </w:tc>
      </w:tr>
      <w:tr w:rsidR="00416C8F" w:rsidRPr="00A475D8" w14:paraId="75309AE4" w14:textId="77777777" w:rsidTr="00332F28">
        <w:trPr>
          <w:gridAfter w:val="1"/>
          <w:wAfter w:w="11" w:type="dxa"/>
        </w:trPr>
        <w:tc>
          <w:tcPr>
            <w:tcW w:w="10138" w:type="dxa"/>
            <w:gridSpan w:val="5"/>
            <w:shd w:val="clear" w:color="auto" w:fill="FFFFFF" w:themeFill="background1"/>
          </w:tcPr>
          <w:p w14:paraId="197EA4EA" w14:textId="77777777" w:rsidR="00416C8F" w:rsidRDefault="00416C8F" w:rsidP="002E07C3">
            <w:pPr>
              <w:ind w:left="-57"/>
              <w:rPr>
                <w:rFonts w:ascii="Arial" w:hAnsi="Arial" w:cs="Arial"/>
                <w:sz w:val="14"/>
                <w:szCs w:val="14"/>
              </w:rPr>
            </w:pPr>
            <w:r>
              <w:rPr>
                <w:rFonts w:ascii="Arial" w:hAnsi="Arial" w:cs="Arial"/>
                <w:sz w:val="14"/>
                <w:szCs w:val="14"/>
              </w:rPr>
              <w:t>Erfaring med samarbeid</w:t>
            </w:r>
          </w:p>
          <w:p w14:paraId="2A896D3E" w14:textId="77777777" w:rsidR="00416C8F" w:rsidRDefault="00416C8F" w:rsidP="002E07C3">
            <w:pPr>
              <w:ind w:left="-57"/>
              <w:rPr>
                <w:rFonts w:ascii="Arial" w:hAnsi="Arial" w:cs="Arial"/>
                <w:sz w:val="14"/>
                <w:szCs w:val="14"/>
              </w:rPr>
            </w:pPr>
          </w:p>
        </w:tc>
      </w:tr>
    </w:tbl>
    <w:p w14:paraId="64B325F2" w14:textId="77777777" w:rsidR="002D1BB3" w:rsidRDefault="002D1BB3" w:rsidP="002D1BB3">
      <w:pPr>
        <w:ind w:left="-294"/>
        <w:rPr>
          <w:rFonts w:ascii="Arial" w:hAnsi="Arial" w:cs="Arial"/>
          <w:b/>
          <w:bCs/>
        </w:rPr>
      </w:pPr>
    </w:p>
    <w:p w14:paraId="47C39E57" w14:textId="77777777" w:rsidR="002D1BB3" w:rsidRPr="00920F04" w:rsidRDefault="002D1BB3" w:rsidP="002D1BB3">
      <w:pPr>
        <w:ind w:left="-294"/>
        <w:rPr>
          <w:rFonts w:ascii="Arial" w:hAnsi="Arial" w:cs="Arial"/>
          <w:b/>
          <w:bCs/>
        </w:rPr>
      </w:pPr>
      <w:r>
        <w:rPr>
          <w:rFonts w:ascii="Arial" w:hAnsi="Arial" w:cs="Arial"/>
          <w:b/>
          <w:bCs/>
        </w:rPr>
        <w:t>Enslig brobygger</w:t>
      </w:r>
    </w:p>
    <w:tbl>
      <w:tblPr>
        <w:tblpPr w:leftFromText="141" w:rightFromText="141" w:vertAnchor="text" w:tblpX="-186"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1645"/>
        <w:gridCol w:w="962"/>
        <w:gridCol w:w="1173"/>
        <w:gridCol w:w="913"/>
      </w:tblGrid>
      <w:tr w:rsidR="002D1BB3" w:rsidRPr="002401BB" w14:paraId="6EF928AA" w14:textId="77777777" w:rsidTr="002E07C3">
        <w:tc>
          <w:tcPr>
            <w:tcW w:w="10201" w:type="dxa"/>
            <w:gridSpan w:val="5"/>
          </w:tcPr>
          <w:p w14:paraId="369E38E3" w14:textId="77777777" w:rsidR="002D1BB3" w:rsidRPr="002401BB" w:rsidRDefault="002D1BB3" w:rsidP="002E07C3">
            <w:pPr>
              <w:ind w:left="-57"/>
              <w:rPr>
                <w:sz w:val="16"/>
                <w:szCs w:val="16"/>
              </w:rPr>
            </w:pPr>
            <w:r>
              <w:rPr>
                <w:rFonts w:ascii="Arial" w:hAnsi="Arial" w:cs="Arial"/>
                <w:sz w:val="14"/>
                <w:szCs w:val="14"/>
              </w:rPr>
              <w:t xml:space="preserve">Navn </w:t>
            </w:r>
          </w:p>
        </w:tc>
      </w:tr>
      <w:tr w:rsidR="002D1BB3" w14:paraId="5C44F23E" w14:textId="77777777" w:rsidTr="002E07C3">
        <w:trPr>
          <w:cantSplit/>
        </w:trPr>
        <w:tc>
          <w:tcPr>
            <w:tcW w:w="5508" w:type="dxa"/>
          </w:tcPr>
          <w:p w14:paraId="6799F78B" w14:textId="77777777" w:rsidR="002D1BB3" w:rsidRPr="00A475D8" w:rsidRDefault="002D1BB3" w:rsidP="002E07C3">
            <w:pPr>
              <w:ind w:left="-57"/>
              <w:rPr>
                <w:rFonts w:ascii="Arial" w:hAnsi="Arial" w:cs="Arial"/>
                <w:sz w:val="16"/>
                <w:szCs w:val="16"/>
              </w:rPr>
            </w:pPr>
            <w:r w:rsidRPr="004B7CAA">
              <w:rPr>
                <w:rFonts w:ascii="Arial" w:hAnsi="Arial" w:cs="Arial"/>
                <w:sz w:val="14"/>
                <w:szCs w:val="14"/>
              </w:rPr>
              <w:t>Adresse</w:t>
            </w:r>
          </w:p>
        </w:tc>
        <w:tc>
          <w:tcPr>
            <w:tcW w:w="1645" w:type="dxa"/>
          </w:tcPr>
          <w:p w14:paraId="18BA7E05" w14:textId="77777777" w:rsidR="002D1BB3" w:rsidRPr="00A475D8" w:rsidRDefault="002D1BB3" w:rsidP="002E07C3">
            <w:pPr>
              <w:ind w:left="-57"/>
              <w:rPr>
                <w:rFonts w:ascii="Arial" w:hAnsi="Arial" w:cs="Arial"/>
                <w:sz w:val="16"/>
                <w:szCs w:val="16"/>
              </w:rPr>
            </w:pPr>
            <w:r w:rsidRPr="001974E3">
              <w:rPr>
                <w:rFonts w:ascii="Arial" w:hAnsi="Arial" w:cs="Arial"/>
                <w:sz w:val="14"/>
                <w:szCs w:val="14"/>
              </w:rPr>
              <w:t>Postnr</w:t>
            </w:r>
          </w:p>
        </w:tc>
        <w:tc>
          <w:tcPr>
            <w:tcW w:w="2135" w:type="dxa"/>
            <w:gridSpan w:val="2"/>
          </w:tcPr>
          <w:p w14:paraId="45813638" w14:textId="77777777" w:rsidR="002D1BB3" w:rsidRPr="00A475D8" w:rsidRDefault="002D1BB3" w:rsidP="002E07C3">
            <w:pPr>
              <w:ind w:left="-57"/>
              <w:rPr>
                <w:rFonts w:ascii="Arial" w:hAnsi="Arial" w:cs="Arial"/>
                <w:sz w:val="16"/>
                <w:szCs w:val="16"/>
              </w:rPr>
            </w:pPr>
            <w:r w:rsidRPr="001974E3">
              <w:rPr>
                <w:rFonts w:ascii="Arial" w:hAnsi="Arial" w:cs="Arial"/>
                <w:sz w:val="14"/>
                <w:szCs w:val="14"/>
              </w:rPr>
              <w:t>Poststed:</w:t>
            </w:r>
          </w:p>
        </w:tc>
        <w:tc>
          <w:tcPr>
            <w:tcW w:w="913" w:type="dxa"/>
            <w:shd w:val="clear" w:color="auto" w:fill="FFFFFF" w:themeFill="background1"/>
          </w:tcPr>
          <w:p w14:paraId="0909E939" w14:textId="77777777" w:rsidR="002D1BB3" w:rsidRPr="00A475D8" w:rsidRDefault="002D1BB3" w:rsidP="002E07C3">
            <w:pPr>
              <w:ind w:left="-57"/>
              <w:rPr>
                <w:rFonts w:ascii="Arial" w:hAnsi="Arial" w:cs="Arial"/>
                <w:sz w:val="16"/>
                <w:szCs w:val="16"/>
              </w:rPr>
            </w:pPr>
            <w:r w:rsidRPr="001974E3">
              <w:rPr>
                <w:rFonts w:ascii="Arial" w:hAnsi="Arial" w:cs="Arial"/>
                <w:sz w:val="14"/>
                <w:szCs w:val="14"/>
              </w:rPr>
              <w:t>Fylke:</w:t>
            </w:r>
          </w:p>
        </w:tc>
      </w:tr>
      <w:tr w:rsidR="002D1BB3" w14:paraId="45A2CA3D" w14:textId="77777777" w:rsidTr="002E07C3">
        <w:tc>
          <w:tcPr>
            <w:tcW w:w="5508" w:type="dxa"/>
          </w:tcPr>
          <w:p w14:paraId="5C0E19C0" w14:textId="77777777" w:rsidR="002D1BB3" w:rsidRPr="00A475D8" w:rsidRDefault="002D1BB3" w:rsidP="002E07C3">
            <w:pPr>
              <w:ind w:left="-57"/>
              <w:rPr>
                <w:rFonts w:ascii="Arial" w:hAnsi="Arial" w:cs="Arial"/>
                <w:sz w:val="16"/>
                <w:szCs w:val="16"/>
              </w:rPr>
            </w:pPr>
            <w:r w:rsidRPr="001974E3">
              <w:rPr>
                <w:rFonts w:ascii="Arial" w:hAnsi="Arial" w:cs="Arial"/>
                <w:sz w:val="14"/>
                <w:szCs w:val="14"/>
              </w:rPr>
              <w:t>E-post:</w:t>
            </w:r>
          </w:p>
        </w:tc>
        <w:tc>
          <w:tcPr>
            <w:tcW w:w="2607" w:type="dxa"/>
            <w:gridSpan w:val="2"/>
          </w:tcPr>
          <w:p w14:paraId="23FEC3CD" w14:textId="77777777" w:rsidR="002D1BB3" w:rsidRPr="00A475D8" w:rsidRDefault="002D1BB3" w:rsidP="002E07C3">
            <w:pPr>
              <w:ind w:left="-57"/>
              <w:rPr>
                <w:rFonts w:ascii="Arial" w:hAnsi="Arial" w:cs="Arial"/>
                <w:sz w:val="16"/>
                <w:szCs w:val="16"/>
              </w:rPr>
            </w:pPr>
            <w:r w:rsidRPr="001974E3">
              <w:rPr>
                <w:rFonts w:ascii="Arial" w:hAnsi="Arial" w:cs="Arial"/>
                <w:sz w:val="14"/>
                <w:szCs w:val="14"/>
              </w:rPr>
              <w:t>Telefon</w:t>
            </w:r>
            <w:r>
              <w:rPr>
                <w:rFonts w:ascii="Arial" w:hAnsi="Arial" w:cs="Arial"/>
                <w:sz w:val="14"/>
                <w:szCs w:val="14"/>
              </w:rPr>
              <w:t>:</w:t>
            </w:r>
          </w:p>
        </w:tc>
        <w:tc>
          <w:tcPr>
            <w:tcW w:w="2086" w:type="dxa"/>
            <w:gridSpan w:val="2"/>
          </w:tcPr>
          <w:p w14:paraId="7FAA5C45" w14:textId="77777777" w:rsidR="002D1BB3" w:rsidRPr="00A475D8" w:rsidRDefault="002D1BB3" w:rsidP="002E07C3">
            <w:pPr>
              <w:ind w:left="-57"/>
              <w:rPr>
                <w:rFonts w:ascii="Arial" w:hAnsi="Arial" w:cs="Arial"/>
                <w:sz w:val="16"/>
                <w:szCs w:val="16"/>
              </w:rPr>
            </w:pPr>
            <w:r w:rsidRPr="001974E3">
              <w:rPr>
                <w:rFonts w:ascii="Arial" w:hAnsi="Arial" w:cs="Arial"/>
                <w:sz w:val="14"/>
                <w:szCs w:val="14"/>
              </w:rPr>
              <w:t>Mobil</w:t>
            </w:r>
            <w:r>
              <w:rPr>
                <w:rFonts w:ascii="Arial" w:hAnsi="Arial" w:cs="Arial"/>
                <w:sz w:val="14"/>
                <w:szCs w:val="14"/>
              </w:rPr>
              <w:t>:</w:t>
            </w:r>
          </w:p>
        </w:tc>
      </w:tr>
      <w:tr w:rsidR="002D1BB3" w14:paraId="3B8116CE" w14:textId="77777777" w:rsidTr="002E07C3">
        <w:trPr>
          <w:cantSplit/>
          <w:trHeight w:val="208"/>
        </w:trPr>
        <w:tc>
          <w:tcPr>
            <w:tcW w:w="10201" w:type="dxa"/>
            <w:gridSpan w:val="5"/>
          </w:tcPr>
          <w:p w14:paraId="113553B7" w14:textId="77777777" w:rsidR="002D1BB3" w:rsidRDefault="002D1BB3" w:rsidP="002E07C3">
            <w:pPr>
              <w:ind w:left="-57"/>
              <w:rPr>
                <w:rFonts w:ascii="Arial" w:hAnsi="Arial" w:cs="Arial"/>
                <w:sz w:val="14"/>
                <w:szCs w:val="14"/>
              </w:rPr>
            </w:pPr>
            <w:r>
              <w:rPr>
                <w:rFonts w:ascii="Arial" w:hAnsi="Arial" w:cs="Arial"/>
                <w:sz w:val="14"/>
                <w:szCs w:val="14"/>
              </w:rPr>
              <w:t>Hvorfor ønske om deltagelse</w:t>
            </w:r>
          </w:p>
          <w:p w14:paraId="45D946E2" w14:textId="77777777" w:rsidR="002D1BB3" w:rsidRPr="001974E3" w:rsidRDefault="002D1BB3" w:rsidP="002E07C3">
            <w:pPr>
              <w:rPr>
                <w:rFonts w:ascii="Arial" w:hAnsi="Arial" w:cs="Arial"/>
                <w:sz w:val="14"/>
                <w:szCs w:val="14"/>
              </w:rPr>
            </w:pPr>
          </w:p>
        </w:tc>
      </w:tr>
      <w:tr w:rsidR="00416C8F" w14:paraId="5CC2F859" w14:textId="77777777" w:rsidTr="002E07C3">
        <w:trPr>
          <w:cantSplit/>
          <w:trHeight w:val="208"/>
        </w:trPr>
        <w:tc>
          <w:tcPr>
            <w:tcW w:w="10201" w:type="dxa"/>
            <w:gridSpan w:val="5"/>
          </w:tcPr>
          <w:p w14:paraId="6254BA58" w14:textId="77777777" w:rsidR="00416C8F" w:rsidRDefault="00416C8F" w:rsidP="002E07C3">
            <w:pPr>
              <w:ind w:left="-57"/>
              <w:rPr>
                <w:rFonts w:ascii="Arial" w:hAnsi="Arial" w:cs="Arial"/>
                <w:sz w:val="14"/>
                <w:szCs w:val="14"/>
              </w:rPr>
            </w:pPr>
            <w:r>
              <w:rPr>
                <w:rFonts w:ascii="Arial" w:hAnsi="Arial" w:cs="Arial"/>
                <w:sz w:val="14"/>
                <w:szCs w:val="14"/>
              </w:rPr>
              <w:t>Erfaring med samarbeid</w:t>
            </w:r>
          </w:p>
          <w:p w14:paraId="677DB62E" w14:textId="77777777" w:rsidR="00416C8F" w:rsidRDefault="00416C8F" w:rsidP="002E07C3">
            <w:pPr>
              <w:ind w:left="-57"/>
              <w:rPr>
                <w:rFonts w:ascii="Arial" w:hAnsi="Arial" w:cs="Arial"/>
                <w:sz w:val="14"/>
                <w:szCs w:val="14"/>
              </w:rPr>
            </w:pPr>
          </w:p>
        </w:tc>
      </w:tr>
      <w:tr w:rsidR="00416C8F" w14:paraId="0E18ED95" w14:textId="77777777" w:rsidTr="002E07C3">
        <w:trPr>
          <w:cantSplit/>
          <w:trHeight w:val="208"/>
        </w:trPr>
        <w:tc>
          <w:tcPr>
            <w:tcW w:w="10201" w:type="dxa"/>
            <w:gridSpan w:val="5"/>
          </w:tcPr>
          <w:p w14:paraId="3EBE4EEA" w14:textId="77777777" w:rsidR="00416C8F" w:rsidRDefault="00416C8F" w:rsidP="002E07C3">
            <w:pPr>
              <w:ind w:left="-57"/>
              <w:rPr>
                <w:rFonts w:ascii="Arial" w:hAnsi="Arial" w:cs="Arial"/>
                <w:sz w:val="14"/>
                <w:szCs w:val="14"/>
              </w:rPr>
            </w:pPr>
            <w:r>
              <w:rPr>
                <w:rFonts w:ascii="Arial" w:hAnsi="Arial" w:cs="Arial"/>
                <w:sz w:val="14"/>
                <w:szCs w:val="14"/>
              </w:rPr>
              <w:t>Hvorfor enslig som brobygger</w:t>
            </w:r>
          </w:p>
          <w:p w14:paraId="25E64605" w14:textId="77777777" w:rsidR="00416C8F" w:rsidRDefault="00416C8F" w:rsidP="00416C8F">
            <w:pPr>
              <w:rPr>
                <w:rFonts w:ascii="Arial" w:hAnsi="Arial" w:cs="Arial"/>
                <w:sz w:val="14"/>
                <w:szCs w:val="14"/>
              </w:rPr>
            </w:pPr>
          </w:p>
        </w:tc>
      </w:tr>
    </w:tbl>
    <w:p w14:paraId="6D5F36B5" w14:textId="77777777" w:rsidR="002D1BB3" w:rsidRDefault="002D1BB3" w:rsidP="002D1BB3">
      <w:pPr>
        <w:ind w:left="-294"/>
        <w:rPr>
          <w:rFonts w:ascii="Arial" w:hAnsi="Arial" w:cs="Arial"/>
          <w:b/>
          <w:bCs/>
        </w:rPr>
      </w:pPr>
    </w:p>
    <w:p w14:paraId="78C2A5D3" w14:textId="77777777" w:rsidR="002D1BB3" w:rsidRPr="00920F04" w:rsidRDefault="002D1BB3" w:rsidP="002D1BB3">
      <w:pPr>
        <w:ind w:left="-294"/>
        <w:rPr>
          <w:rFonts w:ascii="Arial" w:hAnsi="Arial" w:cs="Arial"/>
          <w:b/>
          <w:bCs/>
        </w:rPr>
      </w:pPr>
      <w:r>
        <w:rPr>
          <w:rFonts w:ascii="Arial" w:hAnsi="Arial" w:cs="Arial"/>
          <w:b/>
          <w:bCs/>
        </w:rPr>
        <w:t>Henvist av</w:t>
      </w:r>
    </w:p>
    <w:tbl>
      <w:tblPr>
        <w:tblW w:w="10104"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68" w:type="dxa"/>
        </w:tblCellMar>
        <w:tblLook w:val="0000" w:firstRow="0" w:lastRow="0" w:firstColumn="0" w:lastColumn="0" w:noHBand="0" w:noVBand="0"/>
      </w:tblPr>
      <w:tblGrid>
        <w:gridCol w:w="5368"/>
        <w:gridCol w:w="4736"/>
      </w:tblGrid>
      <w:tr w:rsidR="002D1BB3" w:rsidRPr="008D3319" w14:paraId="5E22CBFE" w14:textId="77777777" w:rsidTr="002E07C3">
        <w:trPr>
          <w:trHeight w:val="416"/>
        </w:trPr>
        <w:tc>
          <w:tcPr>
            <w:tcW w:w="5368" w:type="dxa"/>
          </w:tcPr>
          <w:p w14:paraId="5E609B64" w14:textId="77777777" w:rsidR="002D1BB3" w:rsidRPr="003227D4" w:rsidRDefault="002D1BB3" w:rsidP="002E07C3">
            <w:pPr>
              <w:ind w:left="-57"/>
              <w:rPr>
                <w:rFonts w:ascii="Arial" w:hAnsi="Arial" w:cs="Arial"/>
                <w:sz w:val="18"/>
                <w:szCs w:val="18"/>
              </w:rPr>
            </w:pPr>
            <w:r w:rsidRPr="001974E3">
              <w:rPr>
                <w:rFonts w:ascii="Arial" w:hAnsi="Arial" w:cs="Arial"/>
                <w:sz w:val="14"/>
                <w:szCs w:val="14"/>
              </w:rPr>
              <w:t>Sted, dato:</w:t>
            </w:r>
          </w:p>
        </w:tc>
        <w:tc>
          <w:tcPr>
            <w:tcW w:w="4736" w:type="dxa"/>
          </w:tcPr>
          <w:p w14:paraId="3B364264" w14:textId="77777777" w:rsidR="002D1BB3" w:rsidRDefault="002D1BB3" w:rsidP="002E07C3">
            <w:pPr>
              <w:ind w:left="-57"/>
              <w:rPr>
                <w:rFonts w:ascii="Arial" w:hAnsi="Arial" w:cs="Arial"/>
                <w:sz w:val="14"/>
                <w:szCs w:val="14"/>
              </w:rPr>
            </w:pPr>
            <w:r>
              <w:rPr>
                <w:rFonts w:ascii="Arial" w:hAnsi="Arial" w:cs="Arial"/>
                <w:sz w:val="14"/>
                <w:szCs w:val="14"/>
              </w:rPr>
              <w:t>Navn/stilling</w:t>
            </w:r>
            <w:r w:rsidR="00416C8F">
              <w:rPr>
                <w:rFonts w:ascii="Arial" w:hAnsi="Arial" w:cs="Arial"/>
                <w:sz w:val="14"/>
                <w:szCs w:val="14"/>
              </w:rPr>
              <w:t>/barnevernstjeneste</w:t>
            </w:r>
          </w:p>
          <w:p w14:paraId="2B9DC1DB" w14:textId="77777777" w:rsidR="002D1BB3" w:rsidRPr="007A1238" w:rsidRDefault="002D1BB3" w:rsidP="002E07C3">
            <w:pPr>
              <w:rPr>
                <w:sz w:val="20"/>
                <w:szCs w:val="20"/>
              </w:rPr>
            </w:pPr>
          </w:p>
        </w:tc>
      </w:tr>
    </w:tbl>
    <w:p w14:paraId="77F8BC84" w14:textId="77777777" w:rsidR="002D1BB3" w:rsidRDefault="002D1BB3" w:rsidP="002D1BB3">
      <w:pPr>
        <w:rPr>
          <w:rFonts w:ascii="Arial" w:hAnsi="Arial" w:cs="Arial"/>
          <w:b/>
          <w:bCs/>
        </w:rPr>
      </w:pPr>
    </w:p>
    <w:p w14:paraId="1C650DB7" w14:textId="77777777" w:rsidR="00BA3521" w:rsidRDefault="00BA3521" w:rsidP="002D1BB3">
      <w:pPr>
        <w:rPr>
          <w:rFonts w:ascii="Arial" w:hAnsi="Arial" w:cs="Arial"/>
          <w:b/>
          <w:bCs/>
        </w:rPr>
      </w:pPr>
    </w:p>
    <w:p w14:paraId="6BCBDF66" w14:textId="77777777" w:rsidR="00BA3521" w:rsidRDefault="00BA3521" w:rsidP="002D1BB3">
      <w:pPr>
        <w:rPr>
          <w:rFonts w:ascii="Arial" w:hAnsi="Arial" w:cs="Arial"/>
          <w:b/>
          <w:bCs/>
        </w:rPr>
      </w:pPr>
    </w:p>
    <w:p w14:paraId="0746358F" w14:textId="77777777" w:rsidR="00B4010B" w:rsidRPr="003227D4" w:rsidRDefault="00B4010B" w:rsidP="00B4010B">
      <w:pPr>
        <w:ind w:left="-294"/>
        <w:jc w:val="center"/>
        <w:rPr>
          <w:rFonts w:ascii="Arial" w:hAnsi="Arial" w:cs="Arial"/>
          <w:bCs/>
        </w:rPr>
      </w:pPr>
      <w:r>
        <w:rPr>
          <w:rFonts w:ascii="Arial" w:hAnsi="Arial" w:cs="Arial"/>
          <w:bCs/>
          <w:noProof/>
        </w:rPr>
        <w:drawing>
          <wp:inline distT="0" distB="0" distL="0" distR="0" wp14:anchorId="2E34CA0A" wp14:editId="3A37AE96">
            <wp:extent cx="342900" cy="34290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FF.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6665" cy="366665"/>
                    </a:xfrm>
                    <a:prstGeom prst="rect">
                      <a:avLst/>
                    </a:prstGeom>
                  </pic:spPr>
                </pic:pic>
              </a:graphicData>
            </a:graphic>
          </wp:inline>
        </w:drawing>
      </w:r>
    </w:p>
    <w:p w14:paraId="2B8158D6" w14:textId="77777777" w:rsidR="002D1BB3" w:rsidRPr="004C6985" w:rsidRDefault="002D1BB3" w:rsidP="002D1BB3">
      <w:pPr>
        <w:rPr>
          <w:sz w:val="28"/>
          <w:szCs w:val="28"/>
        </w:rPr>
      </w:pPr>
    </w:p>
    <w:p w14:paraId="1C39D1D3" w14:textId="77777777" w:rsidR="00DA6F0F" w:rsidRDefault="00DA6F0F">
      <w:pPr>
        <w:rPr>
          <w:b/>
          <w:color w:val="C00000"/>
          <w:sz w:val="32"/>
          <w:szCs w:val="32"/>
        </w:rPr>
      </w:pPr>
      <w:r>
        <w:rPr>
          <w:b/>
          <w:color w:val="C00000"/>
          <w:sz w:val="32"/>
          <w:szCs w:val="32"/>
        </w:rPr>
        <w:br w:type="page"/>
      </w:r>
    </w:p>
    <w:p w14:paraId="71335B73" w14:textId="77777777" w:rsidR="0049041F" w:rsidRDefault="00BA3521">
      <w:pPr>
        <w:rPr>
          <w:b/>
          <w:color w:val="C00000"/>
          <w:sz w:val="32"/>
          <w:szCs w:val="32"/>
        </w:rPr>
      </w:pPr>
      <w:r>
        <w:rPr>
          <w:b/>
          <w:color w:val="C00000"/>
          <w:sz w:val="32"/>
          <w:szCs w:val="32"/>
        </w:rPr>
        <w:lastRenderedPageBreak/>
        <w:t>O</w:t>
      </w:r>
      <w:r w:rsidR="00A852A0" w:rsidRPr="00B4010B">
        <w:rPr>
          <w:b/>
          <w:color w:val="C00000"/>
          <w:sz w:val="32"/>
          <w:szCs w:val="32"/>
        </w:rPr>
        <w:t xml:space="preserve">M RESSURSSIDEN </w:t>
      </w:r>
    </w:p>
    <w:p w14:paraId="5A4835C6" w14:textId="77777777" w:rsidR="00A852A0" w:rsidRPr="00B4010B" w:rsidRDefault="00A852A0">
      <w:pPr>
        <w:rPr>
          <w:b/>
          <w:color w:val="C00000"/>
        </w:rPr>
      </w:pPr>
      <w:r w:rsidRPr="00B4010B">
        <w:rPr>
          <w:b/>
          <w:color w:val="C00000"/>
          <w:sz w:val="32"/>
          <w:szCs w:val="32"/>
        </w:rPr>
        <w:t>www.brobygger.info</w:t>
      </w:r>
    </w:p>
    <w:p w14:paraId="1F43D575" w14:textId="77777777" w:rsidR="00A852A0" w:rsidRDefault="00BA3521">
      <w:pPr>
        <w:rPr>
          <w:sz w:val="24"/>
          <w:szCs w:val="24"/>
        </w:rPr>
      </w:pPr>
      <w:r>
        <w:rPr>
          <w:sz w:val="24"/>
          <w:szCs w:val="24"/>
        </w:rPr>
        <w:t xml:space="preserve">Brobyggerprogrammets webside er under utvikling. Den er antatt ferdig i løpet av 2018.  </w:t>
      </w:r>
      <w:r w:rsidR="00A852A0">
        <w:rPr>
          <w:sz w:val="24"/>
          <w:szCs w:val="24"/>
        </w:rPr>
        <w:t xml:space="preserve">På </w:t>
      </w:r>
      <w:r w:rsidR="000F1310">
        <w:rPr>
          <w:sz w:val="24"/>
          <w:szCs w:val="24"/>
        </w:rPr>
        <w:t>b</w:t>
      </w:r>
      <w:r w:rsidR="00A852A0">
        <w:rPr>
          <w:sz w:val="24"/>
          <w:szCs w:val="24"/>
        </w:rPr>
        <w:t xml:space="preserve">robyggerprogrammets nettside </w:t>
      </w:r>
      <w:r>
        <w:rPr>
          <w:sz w:val="24"/>
          <w:szCs w:val="24"/>
        </w:rPr>
        <w:t>vil du f</w:t>
      </w:r>
      <w:r w:rsidR="00A852A0">
        <w:rPr>
          <w:sz w:val="24"/>
          <w:szCs w:val="24"/>
        </w:rPr>
        <w:t>inn</w:t>
      </w:r>
      <w:r>
        <w:rPr>
          <w:sz w:val="24"/>
          <w:szCs w:val="24"/>
        </w:rPr>
        <w:t xml:space="preserve">e </w:t>
      </w:r>
      <w:r w:rsidR="00F74CC5">
        <w:rPr>
          <w:sz w:val="24"/>
          <w:szCs w:val="24"/>
        </w:rPr>
        <w:t>tre</w:t>
      </w:r>
      <w:r w:rsidR="00A852A0">
        <w:rPr>
          <w:sz w:val="24"/>
          <w:szCs w:val="24"/>
        </w:rPr>
        <w:t xml:space="preserve"> viktige rom: besøksrommet</w:t>
      </w:r>
      <w:r w:rsidR="000F1310">
        <w:rPr>
          <w:sz w:val="24"/>
          <w:szCs w:val="24"/>
        </w:rPr>
        <w:t>, kursrommet og refleksjonsrommet.</w:t>
      </w:r>
    </w:p>
    <w:p w14:paraId="0860ABE5" w14:textId="77777777" w:rsidR="00BA3521" w:rsidRDefault="000F1310">
      <w:pPr>
        <w:rPr>
          <w:sz w:val="24"/>
          <w:szCs w:val="24"/>
        </w:rPr>
      </w:pPr>
      <w:r w:rsidRPr="00BA3521">
        <w:rPr>
          <w:color w:val="C00000"/>
          <w:sz w:val="24"/>
          <w:szCs w:val="24"/>
        </w:rPr>
        <w:t xml:space="preserve">Besøksrommet </w:t>
      </w:r>
      <w:r>
        <w:rPr>
          <w:sz w:val="24"/>
          <w:szCs w:val="24"/>
        </w:rPr>
        <w:t xml:space="preserve">er et åpent rom der hvem som helst kan gå innom for å </w:t>
      </w:r>
      <w:r w:rsidR="00AD65FD">
        <w:rPr>
          <w:sz w:val="24"/>
          <w:szCs w:val="24"/>
        </w:rPr>
        <w:t>få</w:t>
      </w:r>
      <w:r>
        <w:rPr>
          <w:sz w:val="24"/>
          <w:szCs w:val="24"/>
        </w:rPr>
        <w:t xml:space="preserve"> informasjon om brobyggerprogrammet. Denne informasjonen skal bidra til at du forstår konseptet på en overordnet måte</w:t>
      </w:r>
      <w:r w:rsidR="00DA6F0F">
        <w:rPr>
          <w:sz w:val="24"/>
          <w:szCs w:val="24"/>
        </w:rPr>
        <w:t xml:space="preserve">. Det skal også bidra til at du </w:t>
      </w:r>
      <w:r>
        <w:rPr>
          <w:sz w:val="24"/>
          <w:szCs w:val="24"/>
        </w:rPr>
        <w:t>som ønsker hjelp av programmet vet hvordan du kan få hjelp, og at du som ønsker å bli en brobygger</w:t>
      </w:r>
      <w:r w:rsidR="00AD65FD">
        <w:rPr>
          <w:sz w:val="24"/>
          <w:szCs w:val="24"/>
        </w:rPr>
        <w:t xml:space="preserve"> eller en -leder</w:t>
      </w:r>
      <w:r>
        <w:rPr>
          <w:sz w:val="24"/>
          <w:szCs w:val="24"/>
        </w:rPr>
        <w:t xml:space="preserve">, forstår hva som kreves av deg. I dette åpne besøksrommet kan også barnevernet finne informasjon </w:t>
      </w:r>
      <w:r w:rsidR="00AD65FD">
        <w:rPr>
          <w:sz w:val="24"/>
          <w:szCs w:val="24"/>
        </w:rPr>
        <w:t>om hvordan de kan være</w:t>
      </w:r>
      <w:r>
        <w:rPr>
          <w:sz w:val="24"/>
          <w:szCs w:val="24"/>
        </w:rPr>
        <w:t xml:space="preserve"> en del av programmet.</w:t>
      </w:r>
      <w:r w:rsidR="00BA3521">
        <w:rPr>
          <w:sz w:val="24"/>
          <w:szCs w:val="24"/>
        </w:rPr>
        <w:t xml:space="preserve"> </w:t>
      </w:r>
    </w:p>
    <w:p w14:paraId="7FAF211E" w14:textId="77777777" w:rsidR="000F1310" w:rsidRDefault="00BA3521">
      <w:pPr>
        <w:rPr>
          <w:sz w:val="24"/>
          <w:szCs w:val="24"/>
        </w:rPr>
      </w:pPr>
      <w:r>
        <w:rPr>
          <w:sz w:val="24"/>
          <w:szCs w:val="24"/>
        </w:rPr>
        <w:t xml:space="preserve">I det åpne besøksrommet vil det også ligge en samarbeidsguide for fosterforeldre og barnevernstjenesten som er utviklet gjennom prosjektet Bedre samarbeid som også er et samarbeidsprosjekt gjennomført av Norsk Fosterhjemsforening.  </w:t>
      </w:r>
    </w:p>
    <w:p w14:paraId="7C966D30" w14:textId="77777777" w:rsidR="00AD65FD" w:rsidRDefault="000F1310">
      <w:pPr>
        <w:rPr>
          <w:sz w:val="24"/>
          <w:szCs w:val="24"/>
        </w:rPr>
      </w:pPr>
      <w:r>
        <w:rPr>
          <w:sz w:val="24"/>
          <w:szCs w:val="24"/>
        </w:rPr>
        <w:t xml:space="preserve">De to andre rommene – </w:t>
      </w:r>
      <w:r w:rsidRPr="00BA3521">
        <w:rPr>
          <w:color w:val="C00000"/>
          <w:sz w:val="24"/>
          <w:szCs w:val="24"/>
        </w:rPr>
        <w:t xml:space="preserve">kursrommet </w:t>
      </w:r>
      <w:r>
        <w:rPr>
          <w:sz w:val="24"/>
          <w:szCs w:val="24"/>
        </w:rPr>
        <w:t xml:space="preserve">og </w:t>
      </w:r>
      <w:r w:rsidRPr="00BA3521">
        <w:rPr>
          <w:color w:val="C00000"/>
          <w:sz w:val="24"/>
          <w:szCs w:val="24"/>
        </w:rPr>
        <w:t xml:space="preserve">refleksjonsrommet </w:t>
      </w:r>
      <w:r>
        <w:rPr>
          <w:sz w:val="24"/>
          <w:szCs w:val="24"/>
        </w:rPr>
        <w:t>– er lukkede rom for de</w:t>
      </w:r>
      <w:r w:rsidR="00BA3521">
        <w:rPr>
          <w:sz w:val="24"/>
          <w:szCs w:val="24"/>
        </w:rPr>
        <w:t>m</w:t>
      </w:r>
      <w:r>
        <w:rPr>
          <w:sz w:val="24"/>
          <w:szCs w:val="24"/>
        </w:rPr>
        <w:t xml:space="preserve"> som er </w:t>
      </w:r>
      <w:r w:rsidR="00F74CC5">
        <w:rPr>
          <w:sz w:val="24"/>
          <w:szCs w:val="24"/>
        </w:rPr>
        <w:t>aktører i</w:t>
      </w:r>
      <w:r>
        <w:rPr>
          <w:sz w:val="24"/>
          <w:szCs w:val="24"/>
        </w:rPr>
        <w:t xml:space="preserve"> programmet. Kursrommet vil være for brobyggere og brobyggingsledere, mens det refleksive rommet i tillegg vil være for </w:t>
      </w:r>
      <w:r w:rsidR="00AD65FD">
        <w:rPr>
          <w:sz w:val="24"/>
          <w:szCs w:val="24"/>
        </w:rPr>
        <w:t xml:space="preserve">deltagende </w:t>
      </w:r>
      <w:r>
        <w:rPr>
          <w:sz w:val="24"/>
          <w:szCs w:val="24"/>
        </w:rPr>
        <w:t>barneve</w:t>
      </w:r>
      <w:r w:rsidR="00AD65FD">
        <w:rPr>
          <w:sz w:val="24"/>
          <w:szCs w:val="24"/>
        </w:rPr>
        <w:t>rnstjenester.</w:t>
      </w:r>
    </w:p>
    <w:p w14:paraId="31E7BCDB" w14:textId="77777777" w:rsidR="000F1310" w:rsidRDefault="000F1310">
      <w:pPr>
        <w:rPr>
          <w:sz w:val="24"/>
          <w:szCs w:val="24"/>
        </w:rPr>
      </w:pPr>
    </w:p>
    <w:p w14:paraId="2244DF1F" w14:textId="77777777" w:rsidR="000F1310" w:rsidRDefault="000F1310">
      <w:pPr>
        <w:rPr>
          <w:sz w:val="24"/>
          <w:szCs w:val="24"/>
        </w:rPr>
      </w:pPr>
    </w:p>
    <w:p w14:paraId="47307FA1" w14:textId="77777777" w:rsidR="002157FC" w:rsidRDefault="002157FC">
      <w:pPr>
        <w:rPr>
          <w:sz w:val="24"/>
          <w:szCs w:val="24"/>
        </w:rPr>
      </w:pPr>
    </w:p>
    <w:sectPr w:rsidR="002157FC" w:rsidSect="0049041F">
      <w:head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6716" w14:textId="77777777" w:rsidR="006B74C9" w:rsidRDefault="006B74C9" w:rsidP="0049041F">
      <w:pPr>
        <w:spacing w:after="0" w:line="240" w:lineRule="auto"/>
      </w:pPr>
      <w:r>
        <w:separator/>
      </w:r>
    </w:p>
  </w:endnote>
  <w:endnote w:type="continuationSeparator" w:id="0">
    <w:p w14:paraId="5A226852" w14:textId="77777777" w:rsidR="006B74C9" w:rsidRDefault="006B74C9" w:rsidP="0049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C87D3" w14:textId="77777777" w:rsidR="006B74C9" w:rsidRDefault="006B74C9" w:rsidP="0049041F">
      <w:pPr>
        <w:spacing w:after="0" w:line="240" w:lineRule="auto"/>
      </w:pPr>
      <w:r>
        <w:separator/>
      </w:r>
    </w:p>
  </w:footnote>
  <w:footnote w:type="continuationSeparator" w:id="0">
    <w:p w14:paraId="5EC58147" w14:textId="77777777" w:rsidR="006B74C9" w:rsidRDefault="006B74C9" w:rsidP="00490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829982"/>
      <w:docPartObj>
        <w:docPartGallery w:val="Page Numbers (Top of Page)"/>
        <w:docPartUnique/>
      </w:docPartObj>
    </w:sdtPr>
    <w:sdtEndPr/>
    <w:sdtContent>
      <w:p w14:paraId="0FA50963" w14:textId="77777777" w:rsidR="0049041F" w:rsidRDefault="0049041F" w:rsidP="0049041F">
        <w:pPr>
          <w:pStyle w:val="Topptekst"/>
          <w:ind w:left="4536" w:firstLine="4536"/>
        </w:pPr>
        <w:r>
          <w:fldChar w:fldCharType="begin"/>
        </w:r>
        <w:r>
          <w:instrText>PAGE   \* MERGEFORMAT</w:instrText>
        </w:r>
        <w:r>
          <w:fldChar w:fldCharType="separate"/>
        </w:r>
        <w:r>
          <w:t>2</w:t>
        </w:r>
        <w:r>
          <w:fldChar w:fldCharType="end"/>
        </w:r>
      </w:p>
    </w:sdtContent>
  </w:sdt>
  <w:p w14:paraId="4965D3AF" w14:textId="77777777" w:rsidR="0049041F" w:rsidRDefault="0049041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359"/>
    <w:multiLevelType w:val="hybridMultilevel"/>
    <w:tmpl w:val="D8CC88D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682805"/>
    <w:multiLevelType w:val="hybridMultilevel"/>
    <w:tmpl w:val="EF24C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BC22EB5"/>
    <w:multiLevelType w:val="hybridMultilevel"/>
    <w:tmpl w:val="06C4D61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EB5120"/>
    <w:multiLevelType w:val="hybridMultilevel"/>
    <w:tmpl w:val="7A603DD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0D8662B"/>
    <w:multiLevelType w:val="hybridMultilevel"/>
    <w:tmpl w:val="5254C2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AF55A0D"/>
    <w:multiLevelType w:val="hybridMultilevel"/>
    <w:tmpl w:val="A4F2465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9525540"/>
    <w:multiLevelType w:val="hybridMultilevel"/>
    <w:tmpl w:val="1EE6B9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A3F1205"/>
    <w:multiLevelType w:val="hybridMultilevel"/>
    <w:tmpl w:val="DC2031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F9"/>
    <w:rsid w:val="00061068"/>
    <w:rsid w:val="00066B9B"/>
    <w:rsid w:val="00095529"/>
    <w:rsid w:val="000D3B18"/>
    <w:rsid w:val="000E6ED0"/>
    <w:rsid w:val="000F1310"/>
    <w:rsid w:val="000F3D00"/>
    <w:rsid w:val="000F62E9"/>
    <w:rsid w:val="001465D6"/>
    <w:rsid w:val="001545EA"/>
    <w:rsid w:val="00161C42"/>
    <w:rsid w:val="00172409"/>
    <w:rsid w:val="001A675C"/>
    <w:rsid w:val="001A7F7F"/>
    <w:rsid w:val="001B7FDC"/>
    <w:rsid w:val="002157FC"/>
    <w:rsid w:val="002D1BB3"/>
    <w:rsid w:val="00307C2C"/>
    <w:rsid w:val="003227D4"/>
    <w:rsid w:val="00365F88"/>
    <w:rsid w:val="003664A7"/>
    <w:rsid w:val="00371FE3"/>
    <w:rsid w:val="003B6ADB"/>
    <w:rsid w:val="0040030D"/>
    <w:rsid w:val="00416C8F"/>
    <w:rsid w:val="004843C7"/>
    <w:rsid w:val="0049041F"/>
    <w:rsid w:val="004920F1"/>
    <w:rsid w:val="004B540A"/>
    <w:rsid w:val="004C6985"/>
    <w:rsid w:val="004F262B"/>
    <w:rsid w:val="005A07DC"/>
    <w:rsid w:val="005B4198"/>
    <w:rsid w:val="005B77F6"/>
    <w:rsid w:val="005D32C5"/>
    <w:rsid w:val="005D5EA1"/>
    <w:rsid w:val="006370C6"/>
    <w:rsid w:val="00693362"/>
    <w:rsid w:val="006B74C9"/>
    <w:rsid w:val="0076069E"/>
    <w:rsid w:val="00850D16"/>
    <w:rsid w:val="00860FF4"/>
    <w:rsid w:val="00862377"/>
    <w:rsid w:val="008769D7"/>
    <w:rsid w:val="00893A61"/>
    <w:rsid w:val="008B2E70"/>
    <w:rsid w:val="00925DFA"/>
    <w:rsid w:val="00975123"/>
    <w:rsid w:val="009A27CF"/>
    <w:rsid w:val="009F13B6"/>
    <w:rsid w:val="00A14615"/>
    <w:rsid w:val="00A46200"/>
    <w:rsid w:val="00A65A8E"/>
    <w:rsid w:val="00A84D15"/>
    <w:rsid w:val="00A852A0"/>
    <w:rsid w:val="00A940AE"/>
    <w:rsid w:val="00AA0739"/>
    <w:rsid w:val="00AC4AC7"/>
    <w:rsid w:val="00AD65FD"/>
    <w:rsid w:val="00B4010B"/>
    <w:rsid w:val="00B405E3"/>
    <w:rsid w:val="00B664E1"/>
    <w:rsid w:val="00B77349"/>
    <w:rsid w:val="00BA3521"/>
    <w:rsid w:val="00BD508E"/>
    <w:rsid w:val="00C408B6"/>
    <w:rsid w:val="00CA60C3"/>
    <w:rsid w:val="00CF301D"/>
    <w:rsid w:val="00D03CEA"/>
    <w:rsid w:val="00D06917"/>
    <w:rsid w:val="00D10D08"/>
    <w:rsid w:val="00D649F9"/>
    <w:rsid w:val="00DA626E"/>
    <w:rsid w:val="00DA6F0F"/>
    <w:rsid w:val="00DD1556"/>
    <w:rsid w:val="00DF0A0E"/>
    <w:rsid w:val="00E03FAF"/>
    <w:rsid w:val="00E36B28"/>
    <w:rsid w:val="00E4725C"/>
    <w:rsid w:val="00EB4C00"/>
    <w:rsid w:val="00EE40B2"/>
    <w:rsid w:val="00EE726C"/>
    <w:rsid w:val="00EF7B44"/>
    <w:rsid w:val="00F36F90"/>
    <w:rsid w:val="00F37C5D"/>
    <w:rsid w:val="00F4626F"/>
    <w:rsid w:val="00F74CC5"/>
    <w:rsid w:val="00F76402"/>
    <w:rsid w:val="00F90E93"/>
    <w:rsid w:val="00F979B4"/>
    <w:rsid w:val="00FA0653"/>
    <w:rsid w:val="00FB7D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DA94"/>
  <w15:chartTrackingRefBased/>
  <w15:docId w15:val="{CA28EDC1-795F-45EF-A8FA-3B6E1FD7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9"/>
    <w:qFormat/>
    <w:rsid w:val="001A675C"/>
    <w:pPr>
      <w:keepNext/>
      <w:spacing w:after="0" w:line="240" w:lineRule="auto"/>
      <w:outlineLvl w:val="0"/>
    </w:pPr>
    <w:rPr>
      <w:rFonts w:ascii="Arial" w:eastAsia="Times New Roman" w:hAnsi="Arial" w:cs="Arial"/>
      <w:b/>
      <w:bCs/>
      <w:spacing w:val="100"/>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D6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940AE"/>
    <w:rPr>
      <w:color w:val="0563C1" w:themeColor="hyperlink"/>
      <w:u w:val="single"/>
    </w:rPr>
  </w:style>
  <w:style w:type="character" w:styleId="Ulstomtale">
    <w:name w:val="Unresolved Mention"/>
    <w:basedOn w:val="Standardskriftforavsnitt"/>
    <w:uiPriority w:val="99"/>
    <w:semiHidden/>
    <w:unhideWhenUsed/>
    <w:rsid w:val="00A940AE"/>
    <w:rPr>
      <w:color w:val="605E5C"/>
      <w:shd w:val="clear" w:color="auto" w:fill="E1DFDD"/>
    </w:rPr>
  </w:style>
  <w:style w:type="paragraph" w:styleId="Listeavsnitt">
    <w:name w:val="List Paragraph"/>
    <w:basedOn w:val="Normal"/>
    <w:uiPriority w:val="34"/>
    <w:qFormat/>
    <w:rsid w:val="00975123"/>
    <w:pPr>
      <w:ind w:left="720"/>
      <w:contextualSpacing/>
    </w:pPr>
  </w:style>
  <w:style w:type="character" w:customStyle="1" w:styleId="Overskrift1Tegn">
    <w:name w:val="Overskrift 1 Tegn"/>
    <w:basedOn w:val="Standardskriftforavsnitt"/>
    <w:link w:val="Overskrift1"/>
    <w:uiPriority w:val="99"/>
    <w:rsid w:val="001A675C"/>
    <w:rPr>
      <w:rFonts w:ascii="Arial" w:eastAsia="Times New Roman" w:hAnsi="Arial" w:cs="Arial"/>
      <w:b/>
      <w:bCs/>
      <w:spacing w:val="100"/>
      <w:sz w:val="28"/>
      <w:szCs w:val="28"/>
    </w:rPr>
  </w:style>
  <w:style w:type="paragraph" w:styleId="Brdtekst">
    <w:name w:val="Body Text"/>
    <w:basedOn w:val="Normal"/>
    <w:link w:val="BrdtekstTegn"/>
    <w:uiPriority w:val="99"/>
    <w:rsid w:val="001A675C"/>
    <w:pPr>
      <w:spacing w:after="0" w:line="240" w:lineRule="auto"/>
    </w:pPr>
    <w:rPr>
      <w:rFonts w:ascii="Times New Roman" w:eastAsia="Times New Roman" w:hAnsi="Times New Roman" w:cs="Times New Roman"/>
      <w:sz w:val="20"/>
      <w:szCs w:val="20"/>
    </w:rPr>
  </w:style>
  <w:style w:type="character" w:customStyle="1" w:styleId="BrdtekstTegn">
    <w:name w:val="Brødtekst Tegn"/>
    <w:basedOn w:val="Standardskriftforavsnitt"/>
    <w:link w:val="Brdtekst"/>
    <w:uiPriority w:val="99"/>
    <w:rsid w:val="001A675C"/>
    <w:rPr>
      <w:rFonts w:ascii="Times New Roman" w:eastAsia="Times New Roman" w:hAnsi="Times New Roman" w:cs="Times New Roman"/>
      <w:sz w:val="20"/>
      <w:szCs w:val="20"/>
    </w:rPr>
  </w:style>
  <w:style w:type="paragraph" w:styleId="Topptekst">
    <w:name w:val="header"/>
    <w:basedOn w:val="Normal"/>
    <w:link w:val="TopptekstTegn"/>
    <w:uiPriority w:val="99"/>
    <w:unhideWhenUsed/>
    <w:rsid w:val="0049041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041F"/>
  </w:style>
  <w:style w:type="paragraph" w:styleId="Bunntekst">
    <w:name w:val="footer"/>
    <w:basedOn w:val="Normal"/>
    <w:link w:val="BunntekstTegn"/>
    <w:uiPriority w:val="99"/>
    <w:unhideWhenUsed/>
    <w:rsid w:val="0049041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041F"/>
  </w:style>
  <w:style w:type="paragraph" w:styleId="Bobletekst">
    <w:name w:val="Balloon Text"/>
    <w:basedOn w:val="Normal"/>
    <w:link w:val="BobletekstTegn"/>
    <w:uiPriority w:val="99"/>
    <w:semiHidden/>
    <w:unhideWhenUsed/>
    <w:rsid w:val="00B664E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66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idihansen@rio.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sjekt@fosterhjemsforening.no"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2941</Words>
  <Characters>15590</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Larsen</dc:creator>
  <cp:keywords/>
  <dc:description/>
  <cp:lastModifiedBy>Åse Larsen</cp:lastModifiedBy>
  <cp:revision>2</cp:revision>
  <cp:lastPrinted>2018-09-11T06:03:00Z</cp:lastPrinted>
  <dcterms:created xsi:type="dcterms:W3CDTF">2018-09-21T06:51:00Z</dcterms:created>
  <dcterms:modified xsi:type="dcterms:W3CDTF">2018-09-21T06:51:00Z</dcterms:modified>
</cp:coreProperties>
</file>